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FD096D" w14:textId="2660D1C1" w:rsidR="00907EC6" w:rsidRPr="00E46B40" w:rsidRDefault="00907EC6" w:rsidP="00907EC6">
      <w:pPr>
        <w:rPr>
          <w:b/>
          <w:color w:val="000000"/>
        </w:rPr>
      </w:pPr>
    </w:p>
    <w:p w14:paraId="0E5F54AC" w14:textId="16610BE2" w:rsidR="00907EC6" w:rsidRPr="00E46B40" w:rsidRDefault="00E161C6" w:rsidP="00907EC6">
      <w:pPr>
        <w:spacing w:before="400"/>
        <w:jc w:val="right"/>
        <w:rPr>
          <w:color w:val="000000"/>
        </w:rPr>
      </w:pPr>
      <w:r>
        <w:rPr>
          <w:color w:val="000000"/>
        </w:rPr>
        <w:t>&lt;DIRECTOR&gt;</w:t>
      </w:r>
    </w:p>
    <w:p w14:paraId="02AE472D" w14:textId="7C347175" w:rsidR="00907EC6" w:rsidRPr="00E46B40" w:rsidRDefault="00E161C6" w:rsidP="00907EC6">
      <w:pPr>
        <w:spacing w:before="80"/>
        <w:jc w:val="right"/>
        <w:rPr>
          <w:color w:val="000000"/>
        </w:rPr>
      </w:pPr>
      <w:r>
        <w:rPr>
          <w:color w:val="000000"/>
        </w:rPr>
        <w:t>&lt;BUSINESS NAME&gt;</w:t>
      </w:r>
    </w:p>
    <w:p w14:paraId="1C4C61CD" w14:textId="4BE2D312" w:rsidR="00014739" w:rsidRDefault="00E161C6" w:rsidP="00907EC6">
      <w:pPr>
        <w:spacing w:before="80"/>
        <w:jc w:val="right"/>
        <w:rPr>
          <w:color w:val="000000"/>
        </w:rPr>
      </w:pPr>
      <w:r>
        <w:rPr>
          <w:color w:val="000000"/>
        </w:rPr>
        <w:t>&lt;address&gt;</w:t>
      </w:r>
    </w:p>
    <w:p w14:paraId="0FB9998F" w14:textId="6F20FE28" w:rsidR="00907EC6" w:rsidRPr="00E46B40" w:rsidRDefault="00907EC6" w:rsidP="00907EC6">
      <w:pPr>
        <w:spacing w:before="80"/>
        <w:jc w:val="right"/>
        <w:rPr>
          <w:color w:val="000000"/>
        </w:rPr>
      </w:pPr>
      <w:r w:rsidRPr="00E46B40">
        <w:rPr>
          <w:b/>
          <w:bCs/>
          <w:color w:val="000000"/>
        </w:rPr>
        <w:t>ABN:</w:t>
      </w:r>
      <w:r w:rsidRPr="00E46B40">
        <w:rPr>
          <w:color w:val="000000"/>
        </w:rPr>
        <w:t xml:space="preserve"> </w:t>
      </w:r>
      <w:r w:rsidR="00E161C6">
        <w:rPr>
          <w:color w:val="000000"/>
        </w:rPr>
        <w:t>&lt;</w:t>
      </w:r>
      <w:proofErr w:type="spellStart"/>
      <w:r w:rsidR="00E161C6">
        <w:rPr>
          <w:color w:val="000000"/>
        </w:rPr>
        <w:t>abn</w:t>
      </w:r>
      <w:proofErr w:type="spellEnd"/>
      <w:r w:rsidR="00E161C6">
        <w:rPr>
          <w:color w:val="000000"/>
        </w:rPr>
        <w:t>&gt;</w:t>
      </w:r>
    </w:p>
    <w:p w14:paraId="5E44B154" w14:textId="7B3CE23E" w:rsidR="00907EC6" w:rsidRPr="00E46B40" w:rsidRDefault="00907EC6" w:rsidP="00907EC6">
      <w:pPr>
        <w:spacing w:before="80"/>
        <w:jc w:val="right"/>
        <w:rPr>
          <w:color w:val="000000"/>
        </w:rPr>
      </w:pPr>
      <w:r w:rsidRPr="00E46B40">
        <w:rPr>
          <w:b/>
          <w:bCs/>
          <w:color w:val="000000"/>
        </w:rPr>
        <w:t>ACN:</w:t>
      </w:r>
      <w:r w:rsidRPr="00E46B40">
        <w:rPr>
          <w:color w:val="000000"/>
        </w:rPr>
        <w:t xml:space="preserve"> </w:t>
      </w:r>
      <w:r w:rsidR="00E161C6">
        <w:rPr>
          <w:color w:val="000000"/>
        </w:rPr>
        <w:t>&lt;</w:t>
      </w:r>
      <w:proofErr w:type="spellStart"/>
      <w:r w:rsidR="00E161C6">
        <w:rPr>
          <w:color w:val="000000"/>
        </w:rPr>
        <w:t>acn</w:t>
      </w:r>
      <w:proofErr w:type="spellEnd"/>
      <w:r w:rsidR="00E161C6">
        <w:rPr>
          <w:color w:val="000000"/>
        </w:rPr>
        <w:t>&gt;</w:t>
      </w:r>
    </w:p>
    <w:p w14:paraId="0C53CE11" w14:textId="092E70C0" w:rsidR="00907EC6" w:rsidRPr="00E46B40" w:rsidRDefault="00E161C6" w:rsidP="00907EC6">
      <w:pPr>
        <w:spacing w:before="2400"/>
        <w:rPr>
          <w:color w:val="000000"/>
          <w:sz w:val="72"/>
          <w:szCs w:val="72"/>
        </w:rPr>
      </w:pPr>
      <w:r>
        <w:rPr>
          <w:color w:val="000000"/>
          <w:sz w:val="72"/>
          <w:szCs w:val="72"/>
        </w:rPr>
        <w:t>&lt;business name&gt;</w:t>
      </w:r>
    </w:p>
    <w:p w14:paraId="061520E5" w14:textId="77777777" w:rsidR="00907EC6" w:rsidRPr="00E46B40" w:rsidRDefault="00907EC6" w:rsidP="00907EC6">
      <w:pPr>
        <w:spacing w:before="1200"/>
        <w:rPr>
          <w:color w:val="000000"/>
          <w:sz w:val="72"/>
          <w:szCs w:val="72"/>
        </w:rPr>
      </w:pPr>
      <w:r w:rsidRPr="00E46B40">
        <w:rPr>
          <w:color w:val="000000"/>
          <w:sz w:val="72"/>
          <w:szCs w:val="72"/>
        </w:rPr>
        <w:t>Business Plan</w:t>
      </w:r>
    </w:p>
    <w:p w14:paraId="739BA5F0" w14:textId="208F1717" w:rsidR="00907EC6" w:rsidRPr="00E46B40" w:rsidRDefault="00907EC6" w:rsidP="00907EC6">
      <w:pPr>
        <w:spacing w:before="1200"/>
      </w:pPr>
      <w:r w:rsidRPr="00E46B40">
        <w:rPr>
          <w:b/>
          <w:bCs/>
          <w:color w:val="000000"/>
        </w:rPr>
        <w:t>Prepared:</w:t>
      </w:r>
      <w:r w:rsidRPr="00E46B40">
        <w:rPr>
          <w:color w:val="000000"/>
        </w:rPr>
        <w:t xml:space="preserve"> </w:t>
      </w:r>
      <w:r w:rsidR="00E161C6">
        <w:rPr>
          <w:color w:val="000000"/>
        </w:rPr>
        <w:t>&lt;date&gt;</w:t>
      </w:r>
    </w:p>
    <w:p w14:paraId="3539E398" w14:textId="77777777" w:rsidR="00907EC6" w:rsidRPr="00E46B40" w:rsidRDefault="00907EC6" w:rsidP="00907EC6">
      <w:pPr>
        <w:sectPr w:rsidR="00907EC6" w:rsidRPr="00E46B40" w:rsidSect="00CB7026">
          <w:headerReference w:type="even" r:id="rId7"/>
          <w:headerReference w:type="default" r:id="rId8"/>
          <w:footerReference w:type="even" r:id="rId9"/>
          <w:footerReference w:type="default" r:id="rId10"/>
          <w:headerReference w:type="first" r:id="rId11"/>
          <w:footerReference w:type="first" r:id="rId12"/>
          <w:pgSz w:w="11906" w:h="16838" w:code="9"/>
          <w:pgMar w:top="1418" w:right="1418" w:bottom="1418" w:left="1418" w:header="709" w:footer="1418" w:gutter="0"/>
          <w:cols w:space="708"/>
          <w:docGrid w:linePitch="360"/>
        </w:sectPr>
      </w:pPr>
    </w:p>
    <w:p w14:paraId="08DD1E5B" w14:textId="77777777" w:rsidR="00907EC6" w:rsidRPr="00E46B40" w:rsidRDefault="00907EC6" w:rsidP="00907EC6">
      <w:pPr>
        <w:pStyle w:val="Contents"/>
      </w:pPr>
      <w:r w:rsidRPr="00E46B40">
        <w:lastRenderedPageBreak/>
        <w:t>Contents</w:t>
      </w:r>
    </w:p>
    <w:p w14:paraId="07114BB9" w14:textId="355238B7" w:rsidR="00B304F5" w:rsidRDefault="00907EC6">
      <w:pPr>
        <w:pStyle w:val="TOC1"/>
        <w:rPr>
          <w:rFonts w:asciiTheme="minorHAnsi" w:eastAsiaTheme="minorEastAsia" w:hAnsiTheme="minorHAnsi" w:cstheme="minorBidi"/>
          <w:b w:val="0"/>
          <w:noProof/>
          <w:sz w:val="22"/>
          <w:szCs w:val="22"/>
        </w:rPr>
      </w:pPr>
      <w:r w:rsidRPr="00E46B40">
        <w:fldChar w:fldCharType="begin"/>
      </w:r>
      <w:r w:rsidRPr="00E46B40">
        <w:instrText xml:space="preserve"> TOC \o "3-3" \t "Heading 2,1,Heading 3,2,Heading 4,3" </w:instrText>
      </w:r>
      <w:r w:rsidRPr="00E46B40">
        <w:fldChar w:fldCharType="separate"/>
      </w:r>
      <w:r w:rsidR="00B304F5">
        <w:rPr>
          <w:noProof/>
        </w:rPr>
        <w:t>Business Plan Summary</w:t>
      </w:r>
      <w:r w:rsidR="00B304F5">
        <w:rPr>
          <w:noProof/>
        </w:rPr>
        <w:tab/>
      </w:r>
      <w:r w:rsidR="00B304F5">
        <w:rPr>
          <w:noProof/>
        </w:rPr>
        <w:fldChar w:fldCharType="begin"/>
      </w:r>
      <w:r w:rsidR="00B304F5">
        <w:rPr>
          <w:noProof/>
        </w:rPr>
        <w:instrText xml:space="preserve"> PAGEREF _Toc104470983 \h </w:instrText>
      </w:r>
      <w:r w:rsidR="00B304F5">
        <w:rPr>
          <w:noProof/>
        </w:rPr>
      </w:r>
      <w:r w:rsidR="00B304F5">
        <w:rPr>
          <w:noProof/>
        </w:rPr>
        <w:fldChar w:fldCharType="separate"/>
      </w:r>
      <w:r w:rsidR="00B304F5">
        <w:rPr>
          <w:noProof/>
        </w:rPr>
        <w:t>3</w:t>
      </w:r>
      <w:r w:rsidR="00B304F5">
        <w:rPr>
          <w:noProof/>
        </w:rPr>
        <w:fldChar w:fldCharType="end"/>
      </w:r>
    </w:p>
    <w:p w14:paraId="3D92B26D" w14:textId="4963DFB9" w:rsidR="00B304F5" w:rsidRDefault="00B304F5">
      <w:pPr>
        <w:pStyle w:val="TOC2"/>
        <w:rPr>
          <w:rFonts w:asciiTheme="minorHAnsi" w:eastAsiaTheme="minorEastAsia" w:hAnsiTheme="minorHAnsi" w:cstheme="minorBidi"/>
          <w:noProof/>
          <w:sz w:val="22"/>
          <w:szCs w:val="22"/>
        </w:rPr>
      </w:pPr>
      <w:r>
        <w:rPr>
          <w:noProof/>
        </w:rPr>
        <w:t>The Business</w:t>
      </w:r>
      <w:r>
        <w:rPr>
          <w:noProof/>
        </w:rPr>
        <w:tab/>
      </w:r>
      <w:r>
        <w:rPr>
          <w:noProof/>
        </w:rPr>
        <w:fldChar w:fldCharType="begin"/>
      </w:r>
      <w:r>
        <w:rPr>
          <w:noProof/>
        </w:rPr>
        <w:instrText xml:space="preserve"> PAGEREF _Toc104470984 \h </w:instrText>
      </w:r>
      <w:r>
        <w:rPr>
          <w:noProof/>
        </w:rPr>
      </w:r>
      <w:r>
        <w:rPr>
          <w:noProof/>
        </w:rPr>
        <w:fldChar w:fldCharType="separate"/>
      </w:r>
      <w:r>
        <w:rPr>
          <w:noProof/>
        </w:rPr>
        <w:t>3</w:t>
      </w:r>
      <w:r>
        <w:rPr>
          <w:noProof/>
        </w:rPr>
        <w:fldChar w:fldCharType="end"/>
      </w:r>
    </w:p>
    <w:p w14:paraId="3FD3DE9B" w14:textId="3B6313C1" w:rsidR="00B304F5" w:rsidRDefault="00B304F5">
      <w:pPr>
        <w:pStyle w:val="TOC2"/>
        <w:rPr>
          <w:rFonts w:asciiTheme="minorHAnsi" w:eastAsiaTheme="minorEastAsia" w:hAnsiTheme="minorHAnsi" w:cstheme="minorBidi"/>
          <w:noProof/>
          <w:sz w:val="22"/>
          <w:szCs w:val="22"/>
        </w:rPr>
      </w:pPr>
      <w:r>
        <w:rPr>
          <w:noProof/>
        </w:rPr>
        <w:t>The Market</w:t>
      </w:r>
      <w:r>
        <w:rPr>
          <w:noProof/>
        </w:rPr>
        <w:tab/>
      </w:r>
      <w:r>
        <w:rPr>
          <w:noProof/>
        </w:rPr>
        <w:fldChar w:fldCharType="begin"/>
      </w:r>
      <w:r>
        <w:rPr>
          <w:noProof/>
        </w:rPr>
        <w:instrText xml:space="preserve"> PAGEREF _Toc104470985 \h </w:instrText>
      </w:r>
      <w:r>
        <w:rPr>
          <w:noProof/>
        </w:rPr>
      </w:r>
      <w:r>
        <w:rPr>
          <w:noProof/>
        </w:rPr>
        <w:fldChar w:fldCharType="separate"/>
      </w:r>
      <w:r>
        <w:rPr>
          <w:noProof/>
        </w:rPr>
        <w:t>3</w:t>
      </w:r>
      <w:r>
        <w:rPr>
          <w:noProof/>
        </w:rPr>
        <w:fldChar w:fldCharType="end"/>
      </w:r>
    </w:p>
    <w:p w14:paraId="3E0FC670" w14:textId="201396D0" w:rsidR="00B304F5" w:rsidRDefault="00B304F5">
      <w:pPr>
        <w:pStyle w:val="TOC2"/>
        <w:rPr>
          <w:rFonts w:asciiTheme="minorHAnsi" w:eastAsiaTheme="minorEastAsia" w:hAnsiTheme="minorHAnsi" w:cstheme="minorBidi"/>
          <w:noProof/>
          <w:sz w:val="22"/>
          <w:szCs w:val="22"/>
        </w:rPr>
      </w:pPr>
      <w:r>
        <w:rPr>
          <w:noProof/>
        </w:rPr>
        <w:t>Organisation chart</w:t>
      </w:r>
      <w:r>
        <w:rPr>
          <w:noProof/>
        </w:rPr>
        <w:tab/>
      </w:r>
      <w:r>
        <w:rPr>
          <w:noProof/>
        </w:rPr>
        <w:fldChar w:fldCharType="begin"/>
      </w:r>
      <w:r>
        <w:rPr>
          <w:noProof/>
        </w:rPr>
        <w:instrText xml:space="preserve"> PAGEREF _Toc104470986 \h </w:instrText>
      </w:r>
      <w:r>
        <w:rPr>
          <w:noProof/>
        </w:rPr>
      </w:r>
      <w:r>
        <w:rPr>
          <w:noProof/>
        </w:rPr>
        <w:fldChar w:fldCharType="separate"/>
      </w:r>
      <w:r>
        <w:rPr>
          <w:noProof/>
        </w:rPr>
        <w:t>3</w:t>
      </w:r>
      <w:r>
        <w:rPr>
          <w:noProof/>
        </w:rPr>
        <w:fldChar w:fldCharType="end"/>
      </w:r>
    </w:p>
    <w:p w14:paraId="7E3C8043" w14:textId="10926821" w:rsidR="00B304F5" w:rsidRDefault="00B304F5">
      <w:pPr>
        <w:pStyle w:val="TOC2"/>
        <w:rPr>
          <w:rFonts w:asciiTheme="minorHAnsi" w:eastAsiaTheme="minorEastAsia" w:hAnsiTheme="minorHAnsi" w:cstheme="minorBidi"/>
          <w:noProof/>
          <w:sz w:val="22"/>
          <w:szCs w:val="22"/>
        </w:rPr>
      </w:pPr>
      <w:r>
        <w:rPr>
          <w:noProof/>
        </w:rPr>
        <w:t>Management &amp; ownership</w:t>
      </w:r>
      <w:r>
        <w:rPr>
          <w:noProof/>
        </w:rPr>
        <w:tab/>
      </w:r>
      <w:r>
        <w:rPr>
          <w:noProof/>
        </w:rPr>
        <w:fldChar w:fldCharType="begin"/>
      </w:r>
      <w:r>
        <w:rPr>
          <w:noProof/>
        </w:rPr>
        <w:instrText xml:space="preserve"> PAGEREF _Toc104470987 \h </w:instrText>
      </w:r>
      <w:r>
        <w:rPr>
          <w:noProof/>
        </w:rPr>
      </w:r>
      <w:r>
        <w:rPr>
          <w:noProof/>
        </w:rPr>
        <w:fldChar w:fldCharType="separate"/>
      </w:r>
      <w:r>
        <w:rPr>
          <w:noProof/>
        </w:rPr>
        <w:t>4</w:t>
      </w:r>
      <w:r>
        <w:rPr>
          <w:noProof/>
        </w:rPr>
        <w:fldChar w:fldCharType="end"/>
      </w:r>
    </w:p>
    <w:p w14:paraId="721198C7" w14:textId="42876B78" w:rsidR="00B304F5" w:rsidRDefault="00B304F5">
      <w:pPr>
        <w:pStyle w:val="TOC2"/>
        <w:rPr>
          <w:rFonts w:asciiTheme="minorHAnsi" w:eastAsiaTheme="minorEastAsia" w:hAnsiTheme="minorHAnsi" w:cstheme="minorBidi"/>
          <w:noProof/>
          <w:sz w:val="22"/>
          <w:szCs w:val="22"/>
        </w:rPr>
      </w:pPr>
      <w:r>
        <w:rPr>
          <w:noProof/>
        </w:rPr>
        <w:t>Insurance</w:t>
      </w:r>
      <w:r>
        <w:rPr>
          <w:noProof/>
        </w:rPr>
        <w:tab/>
      </w:r>
      <w:r>
        <w:rPr>
          <w:noProof/>
        </w:rPr>
        <w:fldChar w:fldCharType="begin"/>
      </w:r>
      <w:r>
        <w:rPr>
          <w:noProof/>
        </w:rPr>
        <w:instrText xml:space="preserve"> PAGEREF _Toc104470988 \h </w:instrText>
      </w:r>
      <w:r>
        <w:rPr>
          <w:noProof/>
        </w:rPr>
      </w:r>
      <w:r>
        <w:rPr>
          <w:noProof/>
        </w:rPr>
        <w:fldChar w:fldCharType="separate"/>
      </w:r>
      <w:r>
        <w:rPr>
          <w:noProof/>
        </w:rPr>
        <w:t>4</w:t>
      </w:r>
      <w:r>
        <w:rPr>
          <w:noProof/>
        </w:rPr>
        <w:fldChar w:fldCharType="end"/>
      </w:r>
    </w:p>
    <w:p w14:paraId="281EEFAC" w14:textId="1457D6F7" w:rsidR="00B304F5" w:rsidRDefault="00B304F5">
      <w:pPr>
        <w:pStyle w:val="TOC2"/>
        <w:rPr>
          <w:rFonts w:asciiTheme="minorHAnsi" w:eastAsiaTheme="minorEastAsia" w:hAnsiTheme="minorHAnsi" w:cstheme="minorBidi"/>
          <w:noProof/>
          <w:sz w:val="22"/>
          <w:szCs w:val="22"/>
        </w:rPr>
      </w:pPr>
      <w:r>
        <w:rPr>
          <w:noProof/>
        </w:rPr>
        <w:t>Risk management</w:t>
      </w:r>
      <w:r>
        <w:rPr>
          <w:noProof/>
        </w:rPr>
        <w:tab/>
      </w:r>
      <w:r>
        <w:rPr>
          <w:noProof/>
        </w:rPr>
        <w:fldChar w:fldCharType="begin"/>
      </w:r>
      <w:r>
        <w:rPr>
          <w:noProof/>
        </w:rPr>
        <w:instrText xml:space="preserve"> PAGEREF _Toc104470989 \h </w:instrText>
      </w:r>
      <w:r>
        <w:rPr>
          <w:noProof/>
        </w:rPr>
      </w:r>
      <w:r>
        <w:rPr>
          <w:noProof/>
        </w:rPr>
        <w:fldChar w:fldCharType="separate"/>
      </w:r>
      <w:r>
        <w:rPr>
          <w:noProof/>
        </w:rPr>
        <w:t>4</w:t>
      </w:r>
      <w:r>
        <w:rPr>
          <w:noProof/>
        </w:rPr>
        <w:fldChar w:fldCharType="end"/>
      </w:r>
    </w:p>
    <w:p w14:paraId="45DD6A2F" w14:textId="5A00FB64" w:rsidR="00B304F5" w:rsidRDefault="00B304F5">
      <w:pPr>
        <w:pStyle w:val="TOC2"/>
        <w:rPr>
          <w:rFonts w:asciiTheme="minorHAnsi" w:eastAsiaTheme="minorEastAsia" w:hAnsiTheme="minorHAnsi" w:cstheme="minorBidi"/>
          <w:noProof/>
          <w:sz w:val="22"/>
          <w:szCs w:val="22"/>
        </w:rPr>
      </w:pPr>
      <w:r>
        <w:rPr>
          <w:noProof/>
        </w:rPr>
        <w:t>Operations</w:t>
      </w:r>
      <w:r>
        <w:rPr>
          <w:noProof/>
        </w:rPr>
        <w:tab/>
      </w:r>
      <w:r>
        <w:rPr>
          <w:noProof/>
        </w:rPr>
        <w:fldChar w:fldCharType="begin"/>
      </w:r>
      <w:r>
        <w:rPr>
          <w:noProof/>
        </w:rPr>
        <w:instrText xml:space="preserve"> PAGEREF _Toc104470990 \h </w:instrText>
      </w:r>
      <w:r>
        <w:rPr>
          <w:noProof/>
        </w:rPr>
      </w:r>
      <w:r>
        <w:rPr>
          <w:noProof/>
        </w:rPr>
        <w:fldChar w:fldCharType="separate"/>
      </w:r>
      <w:r>
        <w:rPr>
          <w:noProof/>
        </w:rPr>
        <w:t>4</w:t>
      </w:r>
      <w:r>
        <w:rPr>
          <w:noProof/>
        </w:rPr>
        <w:fldChar w:fldCharType="end"/>
      </w:r>
    </w:p>
    <w:p w14:paraId="5A3F589A" w14:textId="3E729B05" w:rsidR="00B304F5" w:rsidRDefault="00B304F5">
      <w:pPr>
        <w:pStyle w:val="TOC1"/>
        <w:rPr>
          <w:rFonts w:asciiTheme="minorHAnsi" w:eastAsiaTheme="minorEastAsia" w:hAnsiTheme="minorHAnsi" w:cstheme="minorBidi"/>
          <w:b w:val="0"/>
          <w:noProof/>
          <w:sz w:val="22"/>
          <w:szCs w:val="22"/>
        </w:rPr>
      </w:pPr>
      <w:r>
        <w:rPr>
          <w:noProof/>
        </w:rPr>
        <w:t>The Market</w:t>
      </w:r>
      <w:r>
        <w:rPr>
          <w:noProof/>
        </w:rPr>
        <w:tab/>
      </w:r>
      <w:r>
        <w:rPr>
          <w:noProof/>
        </w:rPr>
        <w:fldChar w:fldCharType="begin"/>
      </w:r>
      <w:r>
        <w:rPr>
          <w:noProof/>
        </w:rPr>
        <w:instrText xml:space="preserve"> PAGEREF _Toc104470991 \h </w:instrText>
      </w:r>
      <w:r>
        <w:rPr>
          <w:noProof/>
        </w:rPr>
      </w:r>
      <w:r>
        <w:rPr>
          <w:noProof/>
        </w:rPr>
        <w:fldChar w:fldCharType="separate"/>
      </w:r>
      <w:r>
        <w:rPr>
          <w:noProof/>
        </w:rPr>
        <w:t>5</w:t>
      </w:r>
      <w:r>
        <w:rPr>
          <w:noProof/>
        </w:rPr>
        <w:fldChar w:fldCharType="end"/>
      </w:r>
    </w:p>
    <w:p w14:paraId="4B36E961" w14:textId="3ACA62A3" w:rsidR="00B304F5" w:rsidRDefault="00B304F5">
      <w:pPr>
        <w:pStyle w:val="TOC2"/>
        <w:rPr>
          <w:rFonts w:asciiTheme="minorHAnsi" w:eastAsiaTheme="minorEastAsia" w:hAnsiTheme="minorHAnsi" w:cstheme="minorBidi"/>
          <w:noProof/>
          <w:sz w:val="22"/>
          <w:szCs w:val="22"/>
        </w:rPr>
      </w:pPr>
      <w:r>
        <w:rPr>
          <w:noProof/>
        </w:rPr>
        <w:t>Market research</w:t>
      </w:r>
      <w:r>
        <w:rPr>
          <w:noProof/>
        </w:rPr>
        <w:tab/>
      </w:r>
      <w:r>
        <w:rPr>
          <w:noProof/>
        </w:rPr>
        <w:fldChar w:fldCharType="begin"/>
      </w:r>
      <w:r>
        <w:rPr>
          <w:noProof/>
        </w:rPr>
        <w:instrText xml:space="preserve"> PAGEREF _Toc104470992 \h </w:instrText>
      </w:r>
      <w:r>
        <w:rPr>
          <w:noProof/>
        </w:rPr>
      </w:r>
      <w:r>
        <w:rPr>
          <w:noProof/>
        </w:rPr>
        <w:fldChar w:fldCharType="separate"/>
      </w:r>
      <w:r>
        <w:rPr>
          <w:noProof/>
        </w:rPr>
        <w:t>5</w:t>
      </w:r>
      <w:r>
        <w:rPr>
          <w:noProof/>
        </w:rPr>
        <w:fldChar w:fldCharType="end"/>
      </w:r>
    </w:p>
    <w:p w14:paraId="14A41B7D" w14:textId="327E5B16" w:rsidR="00B304F5" w:rsidRDefault="00B304F5">
      <w:pPr>
        <w:pStyle w:val="TOC2"/>
        <w:rPr>
          <w:rFonts w:asciiTheme="minorHAnsi" w:eastAsiaTheme="minorEastAsia" w:hAnsiTheme="minorHAnsi" w:cstheme="minorBidi"/>
          <w:noProof/>
          <w:sz w:val="22"/>
          <w:szCs w:val="22"/>
        </w:rPr>
      </w:pPr>
      <w:r>
        <w:rPr>
          <w:noProof/>
        </w:rPr>
        <w:t>Your Participants</w:t>
      </w:r>
      <w:r>
        <w:rPr>
          <w:noProof/>
        </w:rPr>
        <w:tab/>
      </w:r>
      <w:r>
        <w:rPr>
          <w:noProof/>
        </w:rPr>
        <w:fldChar w:fldCharType="begin"/>
      </w:r>
      <w:r>
        <w:rPr>
          <w:noProof/>
        </w:rPr>
        <w:instrText xml:space="preserve"> PAGEREF _Toc104470993 \h </w:instrText>
      </w:r>
      <w:r>
        <w:rPr>
          <w:noProof/>
        </w:rPr>
      </w:r>
      <w:r>
        <w:rPr>
          <w:noProof/>
        </w:rPr>
        <w:fldChar w:fldCharType="separate"/>
      </w:r>
      <w:r>
        <w:rPr>
          <w:noProof/>
        </w:rPr>
        <w:t>5</w:t>
      </w:r>
      <w:r>
        <w:rPr>
          <w:noProof/>
        </w:rPr>
        <w:fldChar w:fldCharType="end"/>
      </w:r>
    </w:p>
    <w:p w14:paraId="76BF3770" w14:textId="25D35040" w:rsidR="00B304F5" w:rsidRDefault="00B304F5">
      <w:pPr>
        <w:pStyle w:val="TOC2"/>
        <w:rPr>
          <w:rFonts w:asciiTheme="minorHAnsi" w:eastAsiaTheme="minorEastAsia" w:hAnsiTheme="minorHAnsi" w:cstheme="minorBidi"/>
          <w:noProof/>
          <w:sz w:val="22"/>
          <w:szCs w:val="22"/>
        </w:rPr>
      </w:pPr>
      <w:r>
        <w:rPr>
          <w:noProof/>
        </w:rPr>
        <w:t>S.W.O.T. analysis</w:t>
      </w:r>
      <w:r>
        <w:rPr>
          <w:noProof/>
        </w:rPr>
        <w:tab/>
      </w:r>
      <w:r>
        <w:rPr>
          <w:noProof/>
        </w:rPr>
        <w:fldChar w:fldCharType="begin"/>
      </w:r>
      <w:r>
        <w:rPr>
          <w:noProof/>
        </w:rPr>
        <w:instrText xml:space="preserve"> PAGEREF _Toc104470994 \h </w:instrText>
      </w:r>
      <w:r>
        <w:rPr>
          <w:noProof/>
        </w:rPr>
      </w:r>
      <w:r>
        <w:rPr>
          <w:noProof/>
        </w:rPr>
        <w:fldChar w:fldCharType="separate"/>
      </w:r>
      <w:r>
        <w:rPr>
          <w:noProof/>
        </w:rPr>
        <w:t>6</w:t>
      </w:r>
      <w:r>
        <w:rPr>
          <w:noProof/>
        </w:rPr>
        <w:fldChar w:fldCharType="end"/>
      </w:r>
    </w:p>
    <w:p w14:paraId="20BECA43" w14:textId="2652B204" w:rsidR="00B304F5" w:rsidRDefault="00B304F5">
      <w:pPr>
        <w:pStyle w:val="TOC2"/>
        <w:rPr>
          <w:rFonts w:asciiTheme="minorHAnsi" w:eastAsiaTheme="minorEastAsia" w:hAnsiTheme="minorHAnsi" w:cstheme="minorBidi"/>
          <w:noProof/>
          <w:sz w:val="22"/>
          <w:szCs w:val="22"/>
        </w:rPr>
      </w:pPr>
      <w:r>
        <w:rPr>
          <w:noProof/>
        </w:rPr>
        <w:t>Advertising &amp; sales</w:t>
      </w:r>
      <w:r>
        <w:rPr>
          <w:noProof/>
        </w:rPr>
        <w:tab/>
      </w:r>
      <w:r>
        <w:rPr>
          <w:noProof/>
        </w:rPr>
        <w:fldChar w:fldCharType="begin"/>
      </w:r>
      <w:r>
        <w:rPr>
          <w:noProof/>
        </w:rPr>
        <w:instrText xml:space="preserve"> PAGEREF _Toc104470995 \h </w:instrText>
      </w:r>
      <w:r>
        <w:rPr>
          <w:noProof/>
        </w:rPr>
      </w:r>
      <w:r>
        <w:rPr>
          <w:noProof/>
        </w:rPr>
        <w:fldChar w:fldCharType="separate"/>
      </w:r>
      <w:r>
        <w:rPr>
          <w:noProof/>
        </w:rPr>
        <w:t>7</w:t>
      </w:r>
      <w:r>
        <w:rPr>
          <w:noProof/>
        </w:rPr>
        <w:fldChar w:fldCharType="end"/>
      </w:r>
    </w:p>
    <w:p w14:paraId="52622882" w14:textId="5D53DB39" w:rsidR="00B304F5" w:rsidRDefault="00B304F5">
      <w:pPr>
        <w:pStyle w:val="TOC1"/>
        <w:rPr>
          <w:rFonts w:asciiTheme="minorHAnsi" w:eastAsiaTheme="minorEastAsia" w:hAnsiTheme="minorHAnsi" w:cstheme="minorBidi"/>
          <w:b w:val="0"/>
          <w:noProof/>
          <w:sz w:val="22"/>
          <w:szCs w:val="22"/>
        </w:rPr>
      </w:pPr>
      <w:r>
        <w:rPr>
          <w:noProof/>
        </w:rPr>
        <w:t>The Future</w:t>
      </w:r>
      <w:r>
        <w:rPr>
          <w:noProof/>
        </w:rPr>
        <w:tab/>
      </w:r>
      <w:r>
        <w:rPr>
          <w:noProof/>
        </w:rPr>
        <w:fldChar w:fldCharType="begin"/>
      </w:r>
      <w:r>
        <w:rPr>
          <w:noProof/>
        </w:rPr>
        <w:instrText xml:space="preserve"> PAGEREF _Toc104470996 \h </w:instrText>
      </w:r>
      <w:r>
        <w:rPr>
          <w:noProof/>
        </w:rPr>
      </w:r>
      <w:r>
        <w:rPr>
          <w:noProof/>
        </w:rPr>
        <w:fldChar w:fldCharType="separate"/>
      </w:r>
      <w:r>
        <w:rPr>
          <w:noProof/>
        </w:rPr>
        <w:t>8</w:t>
      </w:r>
      <w:r>
        <w:rPr>
          <w:noProof/>
        </w:rPr>
        <w:fldChar w:fldCharType="end"/>
      </w:r>
    </w:p>
    <w:p w14:paraId="1AB8D799" w14:textId="3513DEB6" w:rsidR="00B304F5" w:rsidRDefault="00B304F5">
      <w:pPr>
        <w:pStyle w:val="TOC2"/>
        <w:rPr>
          <w:rFonts w:asciiTheme="minorHAnsi" w:eastAsiaTheme="minorEastAsia" w:hAnsiTheme="minorHAnsi" w:cstheme="minorBidi"/>
          <w:noProof/>
          <w:sz w:val="22"/>
          <w:szCs w:val="22"/>
        </w:rPr>
      </w:pPr>
      <w:r>
        <w:rPr>
          <w:noProof/>
        </w:rPr>
        <w:t>Vision statement</w:t>
      </w:r>
      <w:r>
        <w:rPr>
          <w:noProof/>
        </w:rPr>
        <w:tab/>
      </w:r>
      <w:r>
        <w:rPr>
          <w:noProof/>
        </w:rPr>
        <w:fldChar w:fldCharType="begin"/>
      </w:r>
      <w:r>
        <w:rPr>
          <w:noProof/>
        </w:rPr>
        <w:instrText xml:space="preserve"> PAGEREF _Toc104470997 \h </w:instrText>
      </w:r>
      <w:r>
        <w:rPr>
          <w:noProof/>
        </w:rPr>
      </w:r>
      <w:r>
        <w:rPr>
          <w:noProof/>
        </w:rPr>
        <w:fldChar w:fldCharType="separate"/>
      </w:r>
      <w:r>
        <w:rPr>
          <w:noProof/>
        </w:rPr>
        <w:t>8</w:t>
      </w:r>
      <w:r>
        <w:rPr>
          <w:noProof/>
        </w:rPr>
        <w:fldChar w:fldCharType="end"/>
      </w:r>
    </w:p>
    <w:p w14:paraId="1ECA7A35" w14:textId="651DADD9" w:rsidR="00B304F5" w:rsidRDefault="00B304F5" w:rsidP="00B304F5">
      <w:pPr>
        <w:pStyle w:val="TOC2"/>
        <w:rPr>
          <w:rFonts w:asciiTheme="minorHAnsi" w:eastAsiaTheme="minorEastAsia" w:hAnsiTheme="minorHAnsi" w:cstheme="minorBidi"/>
          <w:noProof/>
          <w:sz w:val="22"/>
          <w:szCs w:val="22"/>
        </w:rPr>
      </w:pPr>
      <w:r>
        <w:rPr>
          <w:noProof/>
        </w:rPr>
        <w:t>Mission statement</w:t>
      </w:r>
      <w:r>
        <w:rPr>
          <w:noProof/>
        </w:rPr>
        <w:tab/>
      </w:r>
      <w:r>
        <w:rPr>
          <w:noProof/>
        </w:rPr>
        <w:fldChar w:fldCharType="begin"/>
      </w:r>
      <w:r>
        <w:rPr>
          <w:noProof/>
        </w:rPr>
        <w:instrText xml:space="preserve"> PAGEREF _Toc104470998 \h </w:instrText>
      </w:r>
      <w:r>
        <w:rPr>
          <w:noProof/>
        </w:rPr>
      </w:r>
      <w:r>
        <w:rPr>
          <w:noProof/>
        </w:rPr>
        <w:fldChar w:fldCharType="separate"/>
      </w:r>
      <w:r>
        <w:rPr>
          <w:noProof/>
        </w:rPr>
        <w:t>8</w:t>
      </w:r>
      <w:r>
        <w:rPr>
          <w:noProof/>
        </w:rPr>
        <w:fldChar w:fldCharType="end"/>
      </w:r>
    </w:p>
    <w:p w14:paraId="58BEF621" w14:textId="1AE5A1C2" w:rsidR="00B304F5" w:rsidRDefault="00B304F5">
      <w:pPr>
        <w:pStyle w:val="TOC2"/>
        <w:rPr>
          <w:rFonts w:asciiTheme="minorHAnsi" w:eastAsiaTheme="minorEastAsia" w:hAnsiTheme="minorHAnsi" w:cstheme="minorBidi"/>
          <w:noProof/>
          <w:sz w:val="22"/>
          <w:szCs w:val="22"/>
        </w:rPr>
      </w:pPr>
      <w:r>
        <w:rPr>
          <w:noProof/>
        </w:rPr>
        <w:t>Action plan</w:t>
      </w:r>
      <w:r>
        <w:rPr>
          <w:noProof/>
        </w:rPr>
        <w:tab/>
      </w:r>
      <w:r>
        <w:rPr>
          <w:noProof/>
        </w:rPr>
        <w:fldChar w:fldCharType="begin"/>
      </w:r>
      <w:r>
        <w:rPr>
          <w:noProof/>
        </w:rPr>
        <w:instrText xml:space="preserve"> PAGEREF _Toc104471000 \h </w:instrText>
      </w:r>
      <w:r>
        <w:rPr>
          <w:noProof/>
        </w:rPr>
      </w:r>
      <w:r>
        <w:rPr>
          <w:noProof/>
        </w:rPr>
        <w:fldChar w:fldCharType="separate"/>
      </w:r>
      <w:r>
        <w:rPr>
          <w:noProof/>
        </w:rPr>
        <w:t>8</w:t>
      </w:r>
      <w:r>
        <w:rPr>
          <w:noProof/>
        </w:rPr>
        <w:fldChar w:fldCharType="end"/>
      </w:r>
    </w:p>
    <w:p w14:paraId="5DB13FD9" w14:textId="30F536A4" w:rsidR="00907EC6" w:rsidRPr="00E46B40" w:rsidRDefault="00907EC6" w:rsidP="00907EC6">
      <w:r w:rsidRPr="00E46B40">
        <w:fldChar w:fldCharType="end"/>
      </w:r>
    </w:p>
    <w:p w14:paraId="13D02641" w14:textId="77777777" w:rsidR="00B304F5" w:rsidRDefault="00B304F5" w:rsidP="00907EC6">
      <w:pPr>
        <w:pStyle w:val="Heading2"/>
      </w:pPr>
      <w:bookmarkStart w:id="0" w:name="_Toc302402271"/>
      <w:bookmarkStart w:id="1" w:name="_Toc104470983"/>
    </w:p>
    <w:p w14:paraId="5F251CBC" w14:textId="77777777" w:rsidR="00B304F5" w:rsidRDefault="00B304F5" w:rsidP="00907EC6">
      <w:pPr>
        <w:pStyle w:val="Heading2"/>
      </w:pPr>
    </w:p>
    <w:p w14:paraId="129FE15B" w14:textId="77777777" w:rsidR="00B304F5" w:rsidRDefault="00B304F5" w:rsidP="00907EC6">
      <w:pPr>
        <w:pStyle w:val="Heading2"/>
      </w:pPr>
    </w:p>
    <w:p w14:paraId="1A533E2B" w14:textId="6FE2F9C8" w:rsidR="00B304F5" w:rsidRDefault="00B304F5" w:rsidP="00907EC6">
      <w:pPr>
        <w:pStyle w:val="Heading2"/>
      </w:pPr>
    </w:p>
    <w:p w14:paraId="71955069" w14:textId="083AB593" w:rsidR="00B304F5" w:rsidRDefault="00B304F5" w:rsidP="00B304F5"/>
    <w:p w14:paraId="4F546B65" w14:textId="74A8D4DC" w:rsidR="00B304F5" w:rsidRDefault="00B304F5" w:rsidP="00B304F5"/>
    <w:p w14:paraId="0BFAED97" w14:textId="34798276" w:rsidR="00B304F5" w:rsidRDefault="00B304F5" w:rsidP="00B304F5"/>
    <w:p w14:paraId="348EC315" w14:textId="63DECAC7" w:rsidR="00B304F5" w:rsidRDefault="00B304F5" w:rsidP="00B304F5"/>
    <w:p w14:paraId="75161F70" w14:textId="6CC10226" w:rsidR="00B304F5" w:rsidRDefault="00B304F5" w:rsidP="00B304F5"/>
    <w:p w14:paraId="437C4C63" w14:textId="128B510D" w:rsidR="00B304F5" w:rsidRDefault="00B304F5" w:rsidP="00B304F5"/>
    <w:p w14:paraId="05B12675" w14:textId="781D1BF6" w:rsidR="00B304F5" w:rsidRDefault="00B304F5" w:rsidP="00B304F5"/>
    <w:p w14:paraId="0FC694D2" w14:textId="77777777" w:rsidR="00B304F5" w:rsidRPr="00B304F5" w:rsidRDefault="00B304F5" w:rsidP="00B304F5"/>
    <w:p w14:paraId="11AB337D" w14:textId="77777777" w:rsidR="00B304F5" w:rsidRDefault="00B304F5" w:rsidP="00907EC6">
      <w:pPr>
        <w:pStyle w:val="Heading2"/>
      </w:pPr>
    </w:p>
    <w:p w14:paraId="73EB5B38" w14:textId="7C2AD145" w:rsidR="00907EC6" w:rsidRPr="00E46B40" w:rsidRDefault="00907EC6" w:rsidP="00907EC6">
      <w:pPr>
        <w:pStyle w:val="Heading2"/>
      </w:pPr>
      <w:r w:rsidRPr="00E46B40">
        <w:t>Business Plan Summary</w:t>
      </w:r>
      <w:bookmarkEnd w:id="0"/>
      <w:bookmarkEnd w:id="1"/>
    </w:p>
    <w:p w14:paraId="7A8198F8" w14:textId="77777777" w:rsidR="00907EC6" w:rsidRPr="00E46B40" w:rsidRDefault="00907EC6" w:rsidP="00907EC6">
      <w:pPr>
        <w:pStyle w:val="Heading3"/>
      </w:pPr>
      <w:bookmarkStart w:id="2" w:name="_Toc302402272"/>
      <w:bookmarkStart w:id="3" w:name="_Toc104470984"/>
      <w:r w:rsidRPr="00E46B40">
        <w:t>The Business</w:t>
      </w:r>
      <w:bookmarkEnd w:id="2"/>
      <w:bookmarkEnd w:id="3"/>
    </w:p>
    <w:p w14:paraId="58D66AD6" w14:textId="23D7FE51" w:rsidR="00907EC6" w:rsidRPr="00E46B40" w:rsidRDefault="00907EC6" w:rsidP="00907EC6">
      <w:pPr>
        <w:rPr>
          <w:szCs w:val="20"/>
        </w:rPr>
      </w:pPr>
      <w:r w:rsidRPr="00E46B40">
        <w:rPr>
          <w:b/>
          <w:szCs w:val="20"/>
        </w:rPr>
        <w:t>Business name:</w:t>
      </w:r>
      <w:r w:rsidRPr="00E46B40">
        <w:rPr>
          <w:szCs w:val="20"/>
        </w:rPr>
        <w:t xml:space="preserve"> </w:t>
      </w:r>
      <w:r w:rsidR="00E161C6">
        <w:rPr>
          <w:szCs w:val="20"/>
        </w:rPr>
        <w:t>&lt;business name&gt;</w:t>
      </w:r>
    </w:p>
    <w:p w14:paraId="34CD809D" w14:textId="30443E8C" w:rsidR="00907EC6" w:rsidRPr="00E46B40" w:rsidRDefault="00907EC6" w:rsidP="00907EC6">
      <w:pPr>
        <w:rPr>
          <w:szCs w:val="20"/>
        </w:rPr>
      </w:pPr>
      <w:r w:rsidRPr="000C4C2C">
        <w:rPr>
          <w:b/>
          <w:szCs w:val="20"/>
          <w:highlight w:val="yellow"/>
        </w:rPr>
        <w:t>Business structure:</w:t>
      </w:r>
      <w:r w:rsidRPr="00E46B40">
        <w:rPr>
          <w:szCs w:val="20"/>
        </w:rPr>
        <w:t xml:space="preserve"> </w:t>
      </w:r>
    </w:p>
    <w:p w14:paraId="4ACBDDF4" w14:textId="62A65407" w:rsidR="00907EC6" w:rsidRPr="00E46B40" w:rsidRDefault="00907EC6" w:rsidP="00907EC6">
      <w:pPr>
        <w:rPr>
          <w:szCs w:val="20"/>
        </w:rPr>
      </w:pPr>
      <w:r w:rsidRPr="00E46B40">
        <w:rPr>
          <w:b/>
          <w:szCs w:val="20"/>
        </w:rPr>
        <w:t>ABN:</w:t>
      </w:r>
      <w:r w:rsidRPr="00E46B40">
        <w:rPr>
          <w:szCs w:val="20"/>
        </w:rPr>
        <w:t xml:space="preserve"> </w:t>
      </w:r>
      <w:r w:rsidR="00E161C6">
        <w:rPr>
          <w:color w:val="000000"/>
        </w:rPr>
        <w:t>&lt;</w:t>
      </w:r>
      <w:proofErr w:type="spellStart"/>
      <w:r w:rsidR="00E161C6">
        <w:rPr>
          <w:color w:val="000000"/>
        </w:rPr>
        <w:t>abn</w:t>
      </w:r>
      <w:proofErr w:type="spellEnd"/>
      <w:r w:rsidR="00E161C6">
        <w:rPr>
          <w:color w:val="000000"/>
        </w:rPr>
        <w:t>&gt;</w:t>
      </w:r>
    </w:p>
    <w:p w14:paraId="0A0EA818" w14:textId="2C296BE2" w:rsidR="00907EC6" w:rsidRPr="00E46B40" w:rsidRDefault="00907EC6" w:rsidP="00907EC6">
      <w:pPr>
        <w:rPr>
          <w:szCs w:val="20"/>
        </w:rPr>
      </w:pPr>
      <w:r w:rsidRPr="00E46B40">
        <w:rPr>
          <w:b/>
          <w:szCs w:val="20"/>
        </w:rPr>
        <w:t>ACN:</w:t>
      </w:r>
      <w:r w:rsidRPr="00E46B40">
        <w:rPr>
          <w:szCs w:val="20"/>
        </w:rPr>
        <w:t xml:space="preserve"> </w:t>
      </w:r>
      <w:r w:rsidR="00E161C6">
        <w:rPr>
          <w:color w:val="000000"/>
        </w:rPr>
        <w:t>&lt;</w:t>
      </w:r>
      <w:proofErr w:type="spellStart"/>
      <w:r w:rsidR="00E161C6">
        <w:rPr>
          <w:color w:val="000000"/>
        </w:rPr>
        <w:t>acn</w:t>
      </w:r>
      <w:proofErr w:type="spellEnd"/>
      <w:r w:rsidR="00E161C6">
        <w:rPr>
          <w:color w:val="000000"/>
        </w:rPr>
        <w:t>&gt;</w:t>
      </w:r>
    </w:p>
    <w:p w14:paraId="6F535B03" w14:textId="15F9F05F" w:rsidR="00907EC6" w:rsidRPr="00E46B40" w:rsidRDefault="00907EC6" w:rsidP="00907EC6">
      <w:pPr>
        <w:rPr>
          <w:szCs w:val="20"/>
        </w:rPr>
      </w:pPr>
      <w:r w:rsidRPr="00E46B40">
        <w:rPr>
          <w:b/>
          <w:szCs w:val="20"/>
        </w:rPr>
        <w:t>Business location:</w:t>
      </w:r>
      <w:r w:rsidRPr="00E46B40">
        <w:rPr>
          <w:szCs w:val="20"/>
        </w:rPr>
        <w:t xml:space="preserve"> </w:t>
      </w:r>
      <w:r w:rsidR="00E161C6">
        <w:rPr>
          <w:szCs w:val="20"/>
        </w:rPr>
        <w:t>&lt;address&gt;</w:t>
      </w:r>
    </w:p>
    <w:p w14:paraId="6BD76811" w14:textId="45204186" w:rsidR="00907EC6" w:rsidRPr="00E46B40" w:rsidRDefault="00907EC6" w:rsidP="00907EC6">
      <w:pPr>
        <w:rPr>
          <w:szCs w:val="20"/>
        </w:rPr>
      </w:pPr>
      <w:r w:rsidRPr="00E46B40">
        <w:rPr>
          <w:b/>
          <w:szCs w:val="20"/>
        </w:rPr>
        <w:t>Date established:</w:t>
      </w:r>
      <w:r w:rsidRPr="00E46B40">
        <w:rPr>
          <w:szCs w:val="20"/>
        </w:rPr>
        <w:t xml:space="preserve"> </w:t>
      </w:r>
    </w:p>
    <w:p w14:paraId="649AF8FE" w14:textId="28516AA1" w:rsidR="00662FEA" w:rsidRPr="00E46B40" w:rsidRDefault="00907EC6" w:rsidP="00907EC6">
      <w:pPr>
        <w:rPr>
          <w:szCs w:val="20"/>
        </w:rPr>
      </w:pPr>
      <w:r w:rsidRPr="00E46B40">
        <w:rPr>
          <w:b/>
          <w:szCs w:val="20"/>
        </w:rPr>
        <w:t>Business owner(s):</w:t>
      </w:r>
      <w:r w:rsidRPr="00E46B40">
        <w:rPr>
          <w:szCs w:val="20"/>
        </w:rPr>
        <w:t xml:space="preserve"> </w:t>
      </w:r>
      <w:r w:rsidR="00E161C6">
        <w:rPr>
          <w:szCs w:val="20"/>
        </w:rPr>
        <w:t>&lt;director&gt;</w:t>
      </w:r>
    </w:p>
    <w:p w14:paraId="05EE52FA" w14:textId="68D5478E" w:rsidR="00907EC6" w:rsidRPr="00822A87" w:rsidRDefault="00907EC6" w:rsidP="00907EC6">
      <w:pPr>
        <w:rPr>
          <w:rFonts w:asciiTheme="minorHAnsi" w:eastAsiaTheme="minorHAnsi" w:hAnsiTheme="minorHAnsi"/>
          <w:szCs w:val="22"/>
        </w:rPr>
      </w:pPr>
      <w:bookmarkStart w:id="4" w:name="OLE_LINK1"/>
      <w:bookmarkStart w:id="5" w:name="OLE_LINK2"/>
      <w:r w:rsidRPr="000C4C2C">
        <w:rPr>
          <w:b/>
          <w:szCs w:val="20"/>
          <w:highlight w:val="yellow"/>
        </w:rPr>
        <w:t>Relevant owner experience</w:t>
      </w:r>
      <w:r w:rsidRPr="00E46B40">
        <w:rPr>
          <w:b/>
          <w:szCs w:val="20"/>
        </w:rPr>
        <w:t>:</w:t>
      </w:r>
      <w:bookmarkEnd w:id="4"/>
      <w:bookmarkEnd w:id="5"/>
      <w:r w:rsidRPr="00E46B40">
        <w:rPr>
          <w:szCs w:val="20"/>
        </w:rPr>
        <w:t xml:space="preserve"> </w:t>
      </w:r>
    </w:p>
    <w:p w14:paraId="7CE2B071" w14:textId="5927084C" w:rsidR="00822A87" w:rsidRPr="00822A87" w:rsidRDefault="00822A87" w:rsidP="00907EC6">
      <w:pPr>
        <w:rPr>
          <w:szCs w:val="20"/>
        </w:rPr>
      </w:pPr>
      <w:r w:rsidRPr="000C4C2C">
        <w:rPr>
          <w:b/>
          <w:szCs w:val="20"/>
          <w:highlight w:val="yellow"/>
        </w:rPr>
        <w:t>S</w:t>
      </w:r>
      <w:r w:rsidR="00907EC6" w:rsidRPr="000C4C2C">
        <w:rPr>
          <w:b/>
          <w:szCs w:val="20"/>
          <w:highlight w:val="yellow"/>
        </w:rPr>
        <w:t>ervices:</w:t>
      </w:r>
      <w:r w:rsidR="00907EC6" w:rsidRPr="00E46B40">
        <w:rPr>
          <w:szCs w:val="20"/>
        </w:rPr>
        <w:t xml:space="preserve"> </w:t>
      </w:r>
    </w:p>
    <w:p w14:paraId="393E21E0" w14:textId="77777777" w:rsidR="00907EC6" w:rsidRPr="00E46B40" w:rsidRDefault="00907EC6" w:rsidP="00907EC6">
      <w:pPr>
        <w:pStyle w:val="Heading3"/>
      </w:pPr>
      <w:bookmarkStart w:id="6" w:name="_Toc302402273"/>
      <w:bookmarkStart w:id="7" w:name="_Toc104470985"/>
      <w:r w:rsidRPr="00E46B40">
        <w:t>The Market</w:t>
      </w:r>
      <w:bookmarkEnd w:id="6"/>
      <w:bookmarkEnd w:id="7"/>
    </w:p>
    <w:p w14:paraId="1FA656C2" w14:textId="77777777" w:rsidR="00907EC6" w:rsidRPr="00E46B40" w:rsidRDefault="00907EC6" w:rsidP="00907EC6">
      <w:pPr>
        <w:rPr>
          <w:b/>
          <w:szCs w:val="20"/>
        </w:rPr>
      </w:pPr>
      <w:r w:rsidRPr="00E46B40">
        <w:rPr>
          <w:b/>
          <w:szCs w:val="20"/>
        </w:rPr>
        <w:t>Target market:</w:t>
      </w:r>
    </w:p>
    <w:p w14:paraId="4B5B15C9" w14:textId="3C3AFE04" w:rsidR="00907EC6" w:rsidRPr="00E46B40" w:rsidRDefault="008C2615" w:rsidP="00907EC6">
      <w:pPr>
        <w:rPr>
          <w:iCs/>
          <w:szCs w:val="20"/>
        </w:rPr>
      </w:pPr>
      <w:r>
        <w:rPr>
          <w:iCs/>
          <w:szCs w:val="20"/>
        </w:rPr>
        <w:t xml:space="preserve">Participants who </w:t>
      </w:r>
      <w:r>
        <w:t xml:space="preserve">are looking for a provider that acknowledges that </w:t>
      </w:r>
      <w:r w:rsidR="001572CB">
        <w:t>they</w:t>
      </w:r>
      <w:r>
        <w:t xml:space="preserve"> are the most important part not their funding.</w:t>
      </w:r>
    </w:p>
    <w:p w14:paraId="005F9A8A" w14:textId="77777777" w:rsidR="00907EC6" w:rsidRPr="00E46B40" w:rsidRDefault="00907EC6" w:rsidP="00907EC6">
      <w:pPr>
        <w:rPr>
          <w:b/>
          <w:szCs w:val="20"/>
        </w:rPr>
      </w:pPr>
      <w:r w:rsidRPr="00E46B40">
        <w:rPr>
          <w:b/>
          <w:szCs w:val="20"/>
        </w:rPr>
        <w:t>Marketing strategy:</w:t>
      </w:r>
    </w:p>
    <w:p w14:paraId="57E7B792" w14:textId="094D3D36" w:rsidR="00A864E7" w:rsidRPr="00E46B40" w:rsidRDefault="008C2615" w:rsidP="00907EC6">
      <w:pPr>
        <w:rPr>
          <w:iCs/>
          <w:szCs w:val="20"/>
        </w:rPr>
      </w:pPr>
      <w:r>
        <w:rPr>
          <w:iCs/>
          <w:szCs w:val="20"/>
        </w:rPr>
        <w:t>Website to advertise our company and the services we provide.</w:t>
      </w:r>
    </w:p>
    <w:p w14:paraId="3F18FF09" w14:textId="48E9EE27" w:rsidR="00907EC6" w:rsidRPr="00E46B40" w:rsidRDefault="00907EC6" w:rsidP="00907EC6">
      <w:pPr>
        <w:pStyle w:val="Heading3"/>
      </w:pPr>
      <w:bookmarkStart w:id="8" w:name="_Toc302402280"/>
      <w:bookmarkStart w:id="9" w:name="_Toc104470986"/>
      <w:r w:rsidRPr="00E46B40">
        <w:t>Organisation chart</w:t>
      </w:r>
      <w:bookmarkEnd w:id="8"/>
      <w:bookmarkEnd w:id="9"/>
    </w:p>
    <w:p w14:paraId="6EEB7D52" w14:textId="6132F929" w:rsidR="00A864E7" w:rsidRPr="00A864E7" w:rsidRDefault="001572CB" w:rsidP="00A22B3E">
      <w:pPr>
        <w:pStyle w:val="ListBullet3"/>
        <w:numPr>
          <w:ilvl w:val="0"/>
          <w:numId w:val="0"/>
        </w:numPr>
        <w:ind w:left="1699"/>
      </w:pPr>
      <w:r>
        <w:rPr>
          <w:noProof/>
        </w:rPr>
        <w:drawing>
          <wp:inline distT="0" distB="0" distL="0" distR="0" wp14:anchorId="1B21BF1E" wp14:editId="0F3D0BBE">
            <wp:extent cx="2905125" cy="1524000"/>
            <wp:effectExtent l="0" t="19050" r="0" b="1905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73FC75E8" w14:textId="77777777" w:rsidR="00B304F5" w:rsidRDefault="00B304F5" w:rsidP="00907EC6">
      <w:pPr>
        <w:pStyle w:val="Heading3"/>
      </w:pPr>
      <w:bookmarkStart w:id="10" w:name="_Toc302402287"/>
      <w:bookmarkStart w:id="11" w:name="_Toc104470987"/>
    </w:p>
    <w:p w14:paraId="07AF8D60" w14:textId="5047F7DB" w:rsidR="00907EC6" w:rsidRPr="00E46B40" w:rsidRDefault="00907EC6" w:rsidP="00907EC6">
      <w:pPr>
        <w:pStyle w:val="Heading3"/>
      </w:pPr>
      <w:r w:rsidRPr="00E46B40">
        <w:t>Management &amp; ownership</w:t>
      </w:r>
      <w:bookmarkEnd w:id="10"/>
      <w:bookmarkEnd w:id="11"/>
    </w:p>
    <w:p w14:paraId="74CF5F4F" w14:textId="4D8A976C" w:rsidR="00907EC6" w:rsidRPr="00E46B40" w:rsidRDefault="00907EC6" w:rsidP="00907EC6">
      <w:pPr>
        <w:rPr>
          <w:iCs/>
          <w:szCs w:val="20"/>
        </w:rPr>
      </w:pPr>
      <w:r w:rsidRPr="00E46B40">
        <w:rPr>
          <w:b/>
          <w:iCs/>
          <w:szCs w:val="20"/>
        </w:rPr>
        <w:t>Names of owners:</w:t>
      </w:r>
      <w:r w:rsidRPr="00E46B40">
        <w:rPr>
          <w:iCs/>
          <w:szCs w:val="20"/>
        </w:rPr>
        <w:t xml:space="preserve"> </w:t>
      </w:r>
      <w:r w:rsidR="00E161C6">
        <w:rPr>
          <w:szCs w:val="20"/>
        </w:rPr>
        <w:t>&lt;director&gt;</w:t>
      </w:r>
    </w:p>
    <w:p w14:paraId="4099BCAC" w14:textId="133243A8" w:rsidR="00E171F1" w:rsidRPr="00766013" w:rsidRDefault="00907EC6" w:rsidP="00E171F1">
      <w:pPr>
        <w:rPr>
          <w:iCs/>
          <w:szCs w:val="20"/>
        </w:rPr>
      </w:pPr>
      <w:r w:rsidRPr="000C4C2C">
        <w:rPr>
          <w:b/>
          <w:iCs/>
          <w:szCs w:val="20"/>
          <w:highlight w:val="yellow"/>
        </w:rPr>
        <w:lastRenderedPageBreak/>
        <w:t>Experience:</w:t>
      </w:r>
      <w:r w:rsidRPr="00E46B40">
        <w:rPr>
          <w:iCs/>
          <w:szCs w:val="20"/>
        </w:rPr>
        <w:t xml:space="preserve"> </w:t>
      </w:r>
      <w:bookmarkStart w:id="12" w:name="_Toc302402288"/>
    </w:p>
    <w:p w14:paraId="02EFA433" w14:textId="1763E8B0" w:rsidR="00907EC6" w:rsidRPr="00E46B40" w:rsidRDefault="00907EC6" w:rsidP="00907EC6">
      <w:pPr>
        <w:pStyle w:val="Heading3"/>
      </w:pPr>
      <w:bookmarkStart w:id="13" w:name="_Toc302402291"/>
      <w:bookmarkStart w:id="14" w:name="_Toc104470988"/>
      <w:bookmarkEnd w:id="12"/>
      <w:r w:rsidRPr="00E46B40">
        <w:t>Insurance</w:t>
      </w:r>
      <w:bookmarkEnd w:id="13"/>
      <w:bookmarkEnd w:id="14"/>
    </w:p>
    <w:p w14:paraId="3E7AF9B7" w14:textId="709767F9" w:rsidR="00907EC6" w:rsidRPr="00683947" w:rsidRDefault="00A22B3E" w:rsidP="00907EC6">
      <w:pPr>
        <w:rPr>
          <w:i/>
          <w:iCs/>
          <w:szCs w:val="20"/>
        </w:rPr>
      </w:pPr>
      <w:r w:rsidRPr="00E46B40">
        <w:rPr>
          <w:b/>
          <w:szCs w:val="20"/>
        </w:rPr>
        <w:t>Workers’</w:t>
      </w:r>
      <w:r w:rsidR="00907EC6" w:rsidRPr="00E46B40">
        <w:rPr>
          <w:b/>
          <w:szCs w:val="20"/>
        </w:rPr>
        <w:t xml:space="preserve"> compensation</w:t>
      </w:r>
      <w:r w:rsidR="00907EC6" w:rsidRPr="00E46B40">
        <w:rPr>
          <w:szCs w:val="20"/>
        </w:rPr>
        <w:t xml:space="preserve">: </w:t>
      </w:r>
      <w:r w:rsidR="00683947">
        <w:rPr>
          <w:i/>
          <w:iCs/>
          <w:szCs w:val="20"/>
        </w:rPr>
        <w:t xml:space="preserve">This covers any </w:t>
      </w:r>
      <w:r>
        <w:rPr>
          <w:i/>
          <w:iCs/>
          <w:szCs w:val="20"/>
        </w:rPr>
        <w:t>workplace</w:t>
      </w:r>
      <w:r w:rsidR="00683947">
        <w:rPr>
          <w:i/>
          <w:iCs/>
          <w:szCs w:val="20"/>
        </w:rPr>
        <w:t xml:space="preserve"> incidents with your staff</w:t>
      </w:r>
    </w:p>
    <w:p w14:paraId="0ECABC60" w14:textId="7E4EA9A3" w:rsidR="00907EC6" w:rsidRPr="00E46B40" w:rsidRDefault="00907EC6" w:rsidP="00907EC6">
      <w:pPr>
        <w:rPr>
          <w:szCs w:val="20"/>
        </w:rPr>
      </w:pPr>
      <w:r w:rsidRPr="00E46B40">
        <w:rPr>
          <w:b/>
          <w:szCs w:val="20"/>
        </w:rPr>
        <w:t>Public liability insurance</w:t>
      </w:r>
      <w:r w:rsidRPr="00E46B40">
        <w:rPr>
          <w:szCs w:val="20"/>
        </w:rPr>
        <w:t xml:space="preserve">: </w:t>
      </w:r>
      <w:r w:rsidRPr="00E46B40">
        <w:rPr>
          <w:i/>
          <w:szCs w:val="20"/>
        </w:rPr>
        <w:t xml:space="preserve">This covers any </w:t>
      </w:r>
      <w:r w:rsidR="00683947" w:rsidRPr="00E46B40">
        <w:rPr>
          <w:i/>
          <w:szCs w:val="20"/>
        </w:rPr>
        <w:t>third-party</w:t>
      </w:r>
      <w:r w:rsidRPr="00E46B40">
        <w:rPr>
          <w:i/>
          <w:szCs w:val="20"/>
        </w:rPr>
        <w:t xml:space="preserve"> death or injury.</w:t>
      </w:r>
    </w:p>
    <w:p w14:paraId="12A95FA8" w14:textId="0D3DA80D" w:rsidR="00907EC6" w:rsidRPr="00E46B40" w:rsidRDefault="00907EC6" w:rsidP="00907EC6">
      <w:pPr>
        <w:rPr>
          <w:szCs w:val="20"/>
        </w:rPr>
      </w:pPr>
      <w:r w:rsidRPr="00E46B40">
        <w:rPr>
          <w:b/>
          <w:szCs w:val="20"/>
        </w:rPr>
        <w:t>Professional indemnity</w:t>
      </w:r>
      <w:r w:rsidRPr="00E46B40">
        <w:rPr>
          <w:szCs w:val="20"/>
        </w:rPr>
        <w:t xml:space="preserve">: </w:t>
      </w:r>
      <w:r w:rsidRPr="00E46B40">
        <w:rPr>
          <w:i/>
          <w:szCs w:val="20"/>
        </w:rPr>
        <w:t>This covers any legal action taken out as a result of your professional advice.</w:t>
      </w:r>
    </w:p>
    <w:p w14:paraId="06C76D07" w14:textId="5794E501" w:rsidR="00907EC6" w:rsidRPr="00E46B40" w:rsidRDefault="00907EC6" w:rsidP="00907EC6">
      <w:pPr>
        <w:rPr>
          <w:szCs w:val="20"/>
        </w:rPr>
      </w:pPr>
      <w:r w:rsidRPr="00E46B40">
        <w:rPr>
          <w:b/>
          <w:szCs w:val="20"/>
        </w:rPr>
        <w:t>Product liability</w:t>
      </w:r>
      <w:r w:rsidRPr="00E46B40">
        <w:rPr>
          <w:szCs w:val="20"/>
        </w:rPr>
        <w:t xml:space="preserve">: </w:t>
      </w:r>
      <w:r w:rsidRPr="00E46B40">
        <w:rPr>
          <w:i/>
          <w:szCs w:val="20"/>
        </w:rPr>
        <w:t>This covers any legal action taken out as a result of injury, damage or death from your product.</w:t>
      </w:r>
    </w:p>
    <w:p w14:paraId="0D30B1B2" w14:textId="658CEE6B" w:rsidR="00907EC6" w:rsidRPr="00683947" w:rsidRDefault="00907EC6" w:rsidP="00683947">
      <w:pPr>
        <w:pStyle w:val="Heading3"/>
      </w:pPr>
      <w:bookmarkStart w:id="15" w:name="_Toc302402292"/>
      <w:bookmarkStart w:id="16" w:name="_Toc104470989"/>
      <w:r w:rsidRPr="00E46B40">
        <w:t>Risk management</w:t>
      </w:r>
      <w:bookmarkEnd w:id="15"/>
      <w:bookmarkEnd w:id="16"/>
    </w:p>
    <w:tbl>
      <w:tblPr>
        <w:tblStyle w:val="TableGrid"/>
        <w:tblW w:w="5000" w:type="pct"/>
        <w:tblLayout w:type="fixed"/>
        <w:tblLook w:val="0000" w:firstRow="0" w:lastRow="0" w:firstColumn="0" w:lastColumn="0" w:noHBand="0" w:noVBand="0"/>
        <w:tblDescription w:val="A table with space to enter details of possible risks and corresponding management strategies under the headings: Risk (A description of the risk and the potential impact to your business), Likelihood (Highly Unlikely, Unlikely, Likely, Highly Likely ), Impact (High, Medium, Low) and Strategy (What actions will you take to minimise/mitigate the potential risk to your business?)."/>
      </w:tblPr>
      <w:tblGrid>
        <w:gridCol w:w="2978"/>
        <w:gridCol w:w="1908"/>
        <w:gridCol w:w="1195"/>
        <w:gridCol w:w="2979"/>
      </w:tblGrid>
      <w:tr w:rsidR="00907EC6" w:rsidRPr="00E46B40" w14:paraId="11F13A45" w14:textId="77777777" w:rsidTr="002A4D4D">
        <w:trPr>
          <w:cantSplit/>
          <w:tblHeader/>
        </w:trPr>
        <w:tc>
          <w:tcPr>
            <w:tcW w:w="2978" w:type="dxa"/>
          </w:tcPr>
          <w:p w14:paraId="201DBDA0" w14:textId="77777777" w:rsidR="00907EC6" w:rsidRPr="00E46B40" w:rsidRDefault="00907EC6" w:rsidP="00FA0241">
            <w:pPr>
              <w:pStyle w:val="TableHeading"/>
            </w:pPr>
            <w:r w:rsidRPr="00E46B40">
              <w:t>Risk</w:t>
            </w:r>
          </w:p>
        </w:tc>
        <w:tc>
          <w:tcPr>
            <w:tcW w:w="1908" w:type="dxa"/>
          </w:tcPr>
          <w:p w14:paraId="3000734D" w14:textId="77777777" w:rsidR="00907EC6" w:rsidRPr="00E46B40" w:rsidRDefault="00907EC6" w:rsidP="00FA0241">
            <w:pPr>
              <w:pStyle w:val="TableHeading"/>
            </w:pPr>
            <w:r w:rsidRPr="00E46B40">
              <w:t>Likelihood</w:t>
            </w:r>
          </w:p>
        </w:tc>
        <w:tc>
          <w:tcPr>
            <w:tcW w:w="1195" w:type="dxa"/>
          </w:tcPr>
          <w:p w14:paraId="1C541216" w14:textId="77777777" w:rsidR="00907EC6" w:rsidRPr="00E46B40" w:rsidRDefault="00907EC6" w:rsidP="00FA0241">
            <w:pPr>
              <w:pStyle w:val="TableHeading"/>
            </w:pPr>
            <w:r w:rsidRPr="00E46B40">
              <w:t>Impact</w:t>
            </w:r>
          </w:p>
        </w:tc>
        <w:tc>
          <w:tcPr>
            <w:tcW w:w="2979" w:type="dxa"/>
          </w:tcPr>
          <w:p w14:paraId="6046A9E9" w14:textId="77777777" w:rsidR="00907EC6" w:rsidRPr="00E46B40" w:rsidRDefault="00907EC6" w:rsidP="00FA0241">
            <w:pPr>
              <w:pStyle w:val="TableHeading"/>
            </w:pPr>
            <w:r w:rsidRPr="00E46B40">
              <w:t>Strategy</w:t>
            </w:r>
          </w:p>
        </w:tc>
      </w:tr>
      <w:tr w:rsidR="00907EC6" w:rsidRPr="00E46B40" w14:paraId="0A1F61BD" w14:textId="77777777" w:rsidTr="002A4D4D">
        <w:trPr>
          <w:cantSplit/>
        </w:trPr>
        <w:tc>
          <w:tcPr>
            <w:tcW w:w="2978" w:type="dxa"/>
          </w:tcPr>
          <w:p w14:paraId="6E552EBF" w14:textId="5DDE10B5" w:rsidR="00907EC6" w:rsidRPr="00E46B40" w:rsidRDefault="002A4D4D" w:rsidP="00FA0241">
            <w:pPr>
              <w:pStyle w:val="TableText"/>
            </w:pPr>
            <w:r>
              <w:rPr>
                <w:rFonts w:cs="Arial"/>
                <w:szCs w:val="20"/>
              </w:rPr>
              <w:t>B</w:t>
            </w:r>
            <w:r w:rsidR="00683947" w:rsidRPr="00431389">
              <w:rPr>
                <w:rFonts w:cs="Arial"/>
                <w:szCs w:val="20"/>
              </w:rPr>
              <w:t>ankrupt</w:t>
            </w:r>
            <w:r>
              <w:rPr>
                <w:rFonts w:cs="Arial"/>
                <w:szCs w:val="20"/>
              </w:rPr>
              <w:t xml:space="preserve">cy </w:t>
            </w:r>
          </w:p>
        </w:tc>
        <w:tc>
          <w:tcPr>
            <w:tcW w:w="1908" w:type="dxa"/>
          </w:tcPr>
          <w:p w14:paraId="54EF52BE" w14:textId="7226C0DF" w:rsidR="00907EC6" w:rsidRPr="00683947" w:rsidRDefault="00907EC6" w:rsidP="00FA0241">
            <w:pPr>
              <w:pStyle w:val="TableText"/>
              <w:rPr>
                <w:iCs/>
              </w:rPr>
            </w:pPr>
            <w:r w:rsidRPr="00683947">
              <w:rPr>
                <w:iCs/>
              </w:rPr>
              <w:t>Highly Unlikely</w:t>
            </w:r>
          </w:p>
        </w:tc>
        <w:tc>
          <w:tcPr>
            <w:tcW w:w="1195" w:type="dxa"/>
          </w:tcPr>
          <w:p w14:paraId="7C461883" w14:textId="5887B660" w:rsidR="00907EC6" w:rsidRPr="00683947" w:rsidRDefault="00907EC6" w:rsidP="00FA0241">
            <w:pPr>
              <w:pStyle w:val="TableText"/>
              <w:rPr>
                <w:iCs/>
              </w:rPr>
            </w:pPr>
            <w:r w:rsidRPr="00683947">
              <w:rPr>
                <w:iCs/>
              </w:rPr>
              <w:t>High</w:t>
            </w:r>
          </w:p>
        </w:tc>
        <w:tc>
          <w:tcPr>
            <w:tcW w:w="2979" w:type="dxa"/>
          </w:tcPr>
          <w:p w14:paraId="28276376" w14:textId="51E4555E" w:rsidR="00907EC6" w:rsidRPr="00E46B40" w:rsidRDefault="00683947" w:rsidP="00FA0241">
            <w:pPr>
              <w:pStyle w:val="TableText"/>
            </w:pPr>
            <w:r w:rsidRPr="00431389">
              <w:rPr>
                <w:rFonts w:cs="Arial"/>
                <w:szCs w:val="20"/>
              </w:rPr>
              <w:t>Ensure that we have an emergency fund of $10,000</w:t>
            </w:r>
          </w:p>
        </w:tc>
      </w:tr>
      <w:tr w:rsidR="00907EC6" w:rsidRPr="00E46B40" w14:paraId="6ED1FAE2" w14:textId="77777777" w:rsidTr="002A4D4D">
        <w:trPr>
          <w:cantSplit/>
        </w:trPr>
        <w:tc>
          <w:tcPr>
            <w:tcW w:w="2978" w:type="dxa"/>
          </w:tcPr>
          <w:p w14:paraId="70F54827" w14:textId="1C3294ED" w:rsidR="00907EC6" w:rsidRPr="00E46B40" w:rsidRDefault="00683947" w:rsidP="00FA0241">
            <w:pPr>
              <w:pStyle w:val="TableText"/>
            </w:pPr>
            <w:r w:rsidRPr="00431389">
              <w:rPr>
                <w:rFonts w:cs="Arial"/>
                <w:szCs w:val="20"/>
              </w:rPr>
              <w:t xml:space="preserve">Key personnel </w:t>
            </w:r>
            <w:r w:rsidR="00A22B3E" w:rsidRPr="00431389">
              <w:rPr>
                <w:rFonts w:cs="Arial"/>
                <w:szCs w:val="20"/>
              </w:rPr>
              <w:t>becom</w:t>
            </w:r>
            <w:r w:rsidR="00A22B3E">
              <w:rPr>
                <w:rFonts w:cs="Arial"/>
                <w:szCs w:val="20"/>
              </w:rPr>
              <w:t xml:space="preserve">ing </w:t>
            </w:r>
            <w:r w:rsidRPr="00431389">
              <w:rPr>
                <w:rFonts w:cs="Arial"/>
                <w:szCs w:val="20"/>
              </w:rPr>
              <w:t xml:space="preserve">ill </w:t>
            </w:r>
          </w:p>
        </w:tc>
        <w:tc>
          <w:tcPr>
            <w:tcW w:w="1908" w:type="dxa"/>
          </w:tcPr>
          <w:p w14:paraId="0CDDFEBA" w14:textId="2F3B2E2E" w:rsidR="00907EC6" w:rsidRPr="00683947" w:rsidRDefault="00907EC6" w:rsidP="00FA0241">
            <w:pPr>
              <w:pStyle w:val="TableText"/>
              <w:rPr>
                <w:iCs/>
              </w:rPr>
            </w:pPr>
            <w:r w:rsidRPr="00683947">
              <w:rPr>
                <w:iCs/>
              </w:rPr>
              <w:t>Likely</w:t>
            </w:r>
          </w:p>
        </w:tc>
        <w:tc>
          <w:tcPr>
            <w:tcW w:w="1195" w:type="dxa"/>
          </w:tcPr>
          <w:p w14:paraId="3B81D11B" w14:textId="17E1BC52" w:rsidR="00907EC6" w:rsidRPr="00683947" w:rsidRDefault="00907EC6" w:rsidP="00FA0241">
            <w:pPr>
              <w:pStyle w:val="TableText"/>
              <w:rPr>
                <w:iCs/>
              </w:rPr>
            </w:pPr>
            <w:r w:rsidRPr="00683947">
              <w:rPr>
                <w:iCs/>
              </w:rPr>
              <w:t>Medium</w:t>
            </w:r>
          </w:p>
        </w:tc>
        <w:tc>
          <w:tcPr>
            <w:tcW w:w="2979" w:type="dxa"/>
          </w:tcPr>
          <w:p w14:paraId="7E3FC0BC" w14:textId="6F1E349E" w:rsidR="00907EC6" w:rsidRPr="00E46B40" w:rsidRDefault="002A4D4D" w:rsidP="00FA0241">
            <w:pPr>
              <w:pStyle w:val="TableText"/>
            </w:pPr>
            <w:r>
              <w:t>Our strategy is to ensure we have casual or subcontracted workers to step in if required.</w:t>
            </w:r>
          </w:p>
        </w:tc>
      </w:tr>
      <w:tr w:rsidR="00907EC6" w:rsidRPr="00E46B40" w14:paraId="3506FCDB" w14:textId="77777777" w:rsidTr="002A4D4D">
        <w:trPr>
          <w:cantSplit/>
        </w:trPr>
        <w:tc>
          <w:tcPr>
            <w:tcW w:w="2978" w:type="dxa"/>
          </w:tcPr>
          <w:p w14:paraId="0892A36B" w14:textId="01DB252F" w:rsidR="00907EC6" w:rsidRPr="002A4D4D" w:rsidRDefault="002A4D4D" w:rsidP="00FA0241">
            <w:pPr>
              <w:pStyle w:val="TableText"/>
            </w:pPr>
            <w:r w:rsidRPr="002A4D4D">
              <w:rPr>
                <w:rFonts w:cs="Arial"/>
                <w:szCs w:val="20"/>
              </w:rPr>
              <w:t xml:space="preserve">Allegations of unethical or abusive practice </w:t>
            </w:r>
          </w:p>
        </w:tc>
        <w:tc>
          <w:tcPr>
            <w:tcW w:w="1908" w:type="dxa"/>
          </w:tcPr>
          <w:p w14:paraId="7C940853" w14:textId="22B4FC09" w:rsidR="00907EC6" w:rsidRPr="002A4D4D" w:rsidRDefault="00907EC6" w:rsidP="00FA0241">
            <w:pPr>
              <w:pStyle w:val="TableText"/>
            </w:pPr>
            <w:r w:rsidRPr="002A4D4D">
              <w:t>Unlikel</w:t>
            </w:r>
            <w:r w:rsidR="002A4D4D" w:rsidRPr="002A4D4D">
              <w:t>y</w:t>
            </w:r>
          </w:p>
        </w:tc>
        <w:tc>
          <w:tcPr>
            <w:tcW w:w="1195" w:type="dxa"/>
          </w:tcPr>
          <w:p w14:paraId="56104ACB" w14:textId="37322334" w:rsidR="00907EC6" w:rsidRPr="002A4D4D" w:rsidRDefault="00907EC6" w:rsidP="00FA0241">
            <w:pPr>
              <w:pStyle w:val="TableText"/>
              <w:rPr>
                <w:iCs/>
              </w:rPr>
            </w:pPr>
            <w:r w:rsidRPr="002A4D4D">
              <w:rPr>
                <w:iCs/>
              </w:rPr>
              <w:t>High</w:t>
            </w:r>
          </w:p>
        </w:tc>
        <w:tc>
          <w:tcPr>
            <w:tcW w:w="2979" w:type="dxa"/>
          </w:tcPr>
          <w:p w14:paraId="4A12244A" w14:textId="6A2CAEE4" w:rsidR="00907EC6" w:rsidRPr="002A4D4D" w:rsidRDefault="002A4D4D" w:rsidP="002A4D4D">
            <w:pPr>
              <w:rPr>
                <w:rFonts w:cs="Arial"/>
                <w:szCs w:val="20"/>
              </w:rPr>
            </w:pPr>
            <w:r w:rsidRPr="00431389">
              <w:rPr>
                <w:rFonts w:cs="Arial"/>
                <w:szCs w:val="20"/>
              </w:rPr>
              <w:t>A thorough investigation process is developed in accordance with standards and practice</w:t>
            </w:r>
            <w:r>
              <w:rPr>
                <w:rFonts w:cs="Arial"/>
                <w:szCs w:val="20"/>
              </w:rPr>
              <w:t xml:space="preserve">s </w:t>
            </w:r>
            <w:r w:rsidRPr="00431389">
              <w:rPr>
                <w:rFonts w:cs="Arial"/>
                <w:szCs w:val="20"/>
              </w:rPr>
              <w:t>to minimise risk.</w:t>
            </w:r>
          </w:p>
        </w:tc>
      </w:tr>
      <w:tr w:rsidR="002A4D4D" w:rsidRPr="00E46B40" w14:paraId="191FBF1A" w14:textId="77777777" w:rsidTr="002A4D4D">
        <w:trPr>
          <w:cantSplit/>
        </w:trPr>
        <w:tc>
          <w:tcPr>
            <w:tcW w:w="2978" w:type="dxa"/>
          </w:tcPr>
          <w:p w14:paraId="681F2C75" w14:textId="63A869FE" w:rsidR="002A4D4D" w:rsidRPr="00E46B40" w:rsidRDefault="002A4D4D" w:rsidP="002A4D4D">
            <w:pPr>
              <w:pStyle w:val="TableText"/>
            </w:pPr>
            <w:r w:rsidRPr="00431389">
              <w:rPr>
                <w:rFonts w:cs="Arial"/>
                <w:szCs w:val="20"/>
              </w:rPr>
              <w:t xml:space="preserve">Providing in-home services risk of slips, trips, fall due to hazards around the </w:t>
            </w:r>
            <w:proofErr w:type="gramStart"/>
            <w:r w:rsidRPr="00431389">
              <w:rPr>
                <w:rFonts w:cs="Arial"/>
                <w:szCs w:val="20"/>
              </w:rPr>
              <w:t>clients</w:t>
            </w:r>
            <w:proofErr w:type="gramEnd"/>
            <w:r w:rsidRPr="00431389">
              <w:rPr>
                <w:rFonts w:cs="Arial"/>
                <w:szCs w:val="20"/>
              </w:rPr>
              <w:t xml:space="preserve"> home</w:t>
            </w:r>
          </w:p>
        </w:tc>
        <w:tc>
          <w:tcPr>
            <w:tcW w:w="1908" w:type="dxa"/>
          </w:tcPr>
          <w:p w14:paraId="0EF9689D" w14:textId="5750D30B" w:rsidR="002A4D4D" w:rsidRPr="002A4D4D" w:rsidRDefault="002A4D4D" w:rsidP="002A4D4D">
            <w:pPr>
              <w:pStyle w:val="TableText"/>
              <w:rPr>
                <w:iCs/>
              </w:rPr>
            </w:pPr>
            <w:r w:rsidRPr="002A4D4D">
              <w:rPr>
                <w:iCs/>
              </w:rPr>
              <w:t>Likely</w:t>
            </w:r>
          </w:p>
        </w:tc>
        <w:tc>
          <w:tcPr>
            <w:tcW w:w="1195" w:type="dxa"/>
          </w:tcPr>
          <w:p w14:paraId="112EF5ED" w14:textId="3DA91C0C" w:rsidR="002A4D4D" w:rsidRPr="002A4D4D" w:rsidRDefault="002A4D4D" w:rsidP="002A4D4D">
            <w:pPr>
              <w:pStyle w:val="TableText"/>
              <w:rPr>
                <w:iCs/>
              </w:rPr>
            </w:pPr>
            <w:r w:rsidRPr="002A4D4D">
              <w:rPr>
                <w:iCs/>
              </w:rPr>
              <w:t>High</w:t>
            </w:r>
          </w:p>
        </w:tc>
        <w:tc>
          <w:tcPr>
            <w:tcW w:w="2979" w:type="dxa"/>
          </w:tcPr>
          <w:p w14:paraId="7E65BF37" w14:textId="77777777" w:rsidR="002A4D4D" w:rsidRDefault="002A4D4D" w:rsidP="002A4D4D">
            <w:pPr>
              <w:rPr>
                <w:rFonts w:cs="Arial"/>
                <w:szCs w:val="20"/>
              </w:rPr>
            </w:pPr>
            <w:r w:rsidRPr="00431389">
              <w:rPr>
                <w:rFonts w:cs="Arial"/>
                <w:szCs w:val="20"/>
              </w:rPr>
              <w:t xml:space="preserve">A risk assessment will be conducted at the </w:t>
            </w:r>
            <w:proofErr w:type="gramStart"/>
            <w:r w:rsidRPr="00431389">
              <w:rPr>
                <w:rFonts w:cs="Arial"/>
                <w:szCs w:val="20"/>
              </w:rPr>
              <w:t>clients</w:t>
            </w:r>
            <w:proofErr w:type="gramEnd"/>
            <w:r w:rsidRPr="00431389">
              <w:rPr>
                <w:rFonts w:cs="Arial"/>
                <w:szCs w:val="20"/>
              </w:rPr>
              <w:t xml:space="preserve"> home prior to delivering any support services.</w:t>
            </w:r>
          </w:p>
          <w:p w14:paraId="519D42FD" w14:textId="2A9B3CAD" w:rsidR="002A4D4D" w:rsidRPr="001F5FF5" w:rsidRDefault="002A4D4D" w:rsidP="001F5FF5">
            <w:pPr>
              <w:rPr>
                <w:rFonts w:cs="Arial"/>
                <w:szCs w:val="20"/>
              </w:rPr>
            </w:pPr>
            <w:r w:rsidRPr="00431389">
              <w:rPr>
                <w:rFonts w:cs="Arial"/>
                <w:szCs w:val="20"/>
              </w:rPr>
              <w:t>Our staff will always complete a safe work checklist prior to commencing tasks.</w:t>
            </w:r>
          </w:p>
        </w:tc>
      </w:tr>
    </w:tbl>
    <w:p w14:paraId="40A79413" w14:textId="77777777" w:rsidR="00907EC6" w:rsidRPr="00E46B40" w:rsidRDefault="00907EC6" w:rsidP="00907EC6">
      <w:pPr>
        <w:pStyle w:val="Heading3"/>
      </w:pPr>
      <w:bookmarkStart w:id="17" w:name="_Toc302402294"/>
      <w:bookmarkStart w:id="18" w:name="_Toc104470990"/>
      <w:r w:rsidRPr="00E46B40">
        <w:t>Operations</w:t>
      </w:r>
      <w:bookmarkEnd w:id="17"/>
      <w:bookmarkEnd w:id="18"/>
    </w:p>
    <w:p w14:paraId="5818700A" w14:textId="77777777" w:rsidR="00B304F5" w:rsidRDefault="00907EC6" w:rsidP="00907EC6">
      <w:pPr>
        <w:rPr>
          <w:szCs w:val="20"/>
        </w:rPr>
      </w:pPr>
      <w:r w:rsidRPr="00E46B40">
        <w:rPr>
          <w:b/>
          <w:szCs w:val="20"/>
        </w:rPr>
        <w:t>Trading hours</w:t>
      </w:r>
      <w:r w:rsidRPr="00E46B40">
        <w:rPr>
          <w:szCs w:val="20"/>
        </w:rPr>
        <w:t xml:space="preserve">: </w:t>
      </w:r>
    </w:p>
    <w:p w14:paraId="66E48F7D" w14:textId="4C950608" w:rsidR="00907EC6" w:rsidRPr="00E46B40" w:rsidRDefault="00B304F5" w:rsidP="00907EC6">
      <w:pPr>
        <w:rPr>
          <w:szCs w:val="20"/>
        </w:rPr>
      </w:pPr>
      <w:r>
        <w:rPr>
          <w:szCs w:val="20"/>
        </w:rPr>
        <w:t>Our office hours are 9:00 am till 6:00 pm – Support services are 24/7 if required</w:t>
      </w:r>
    </w:p>
    <w:p w14:paraId="69619103" w14:textId="28E83B9E" w:rsidR="00907EC6" w:rsidRDefault="00907EC6" w:rsidP="00907EC6">
      <w:pPr>
        <w:rPr>
          <w:szCs w:val="20"/>
        </w:rPr>
      </w:pPr>
      <w:r w:rsidRPr="00E46B40">
        <w:rPr>
          <w:b/>
          <w:szCs w:val="20"/>
        </w:rPr>
        <w:t>Communication channels</w:t>
      </w:r>
      <w:r w:rsidRPr="00E46B40">
        <w:rPr>
          <w:szCs w:val="20"/>
        </w:rPr>
        <w:t xml:space="preserve">: </w:t>
      </w:r>
    </w:p>
    <w:p w14:paraId="7043D87D" w14:textId="5DAB5E1D" w:rsidR="00B304F5" w:rsidRPr="00E46B40" w:rsidRDefault="00B304F5" w:rsidP="00907EC6">
      <w:pPr>
        <w:rPr>
          <w:szCs w:val="20"/>
        </w:rPr>
      </w:pPr>
      <w:r>
        <w:rPr>
          <w:szCs w:val="20"/>
        </w:rPr>
        <w:t>Participants can get in contact with us through a number of ways most popular are via email or telephone.</w:t>
      </w:r>
    </w:p>
    <w:p w14:paraId="748E651C" w14:textId="77777777" w:rsidR="001F5FF5" w:rsidRPr="001F5FF5" w:rsidRDefault="001F5FF5" w:rsidP="001F5FF5">
      <w:bookmarkStart w:id="19" w:name="_Toc302402295"/>
    </w:p>
    <w:p w14:paraId="6A506DF5" w14:textId="77777777" w:rsidR="00907EC6" w:rsidRPr="00E46B40" w:rsidRDefault="00907EC6" w:rsidP="00907EC6">
      <w:pPr>
        <w:pStyle w:val="Heading2"/>
      </w:pPr>
      <w:bookmarkStart w:id="20" w:name="_Toc302402296"/>
      <w:bookmarkStart w:id="21" w:name="_Toc104470991"/>
      <w:bookmarkEnd w:id="19"/>
      <w:r w:rsidRPr="00E46B40">
        <w:lastRenderedPageBreak/>
        <w:t>The Market</w:t>
      </w:r>
      <w:bookmarkEnd w:id="20"/>
      <w:bookmarkEnd w:id="21"/>
    </w:p>
    <w:p w14:paraId="2A9750F5" w14:textId="77777777" w:rsidR="00907EC6" w:rsidRPr="00E46B40" w:rsidRDefault="00907EC6" w:rsidP="00907EC6">
      <w:pPr>
        <w:pStyle w:val="Heading3"/>
      </w:pPr>
      <w:bookmarkStart w:id="22" w:name="_Toc302402297"/>
      <w:bookmarkStart w:id="23" w:name="_Toc104470992"/>
      <w:r w:rsidRPr="00E46B40">
        <w:t>Market research</w:t>
      </w:r>
      <w:bookmarkEnd w:id="22"/>
      <w:bookmarkEnd w:id="23"/>
    </w:p>
    <w:p w14:paraId="683E95A7" w14:textId="1C6FC142" w:rsidR="006F4266" w:rsidRPr="006F4266" w:rsidRDefault="006F4266" w:rsidP="006F4266">
      <w:pPr>
        <w:shd w:val="clear" w:color="auto" w:fill="FFFFFF"/>
        <w:spacing w:before="0" w:after="100" w:afterAutospacing="1"/>
        <w:rPr>
          <w:szCs w:val="20"/>
        </w:rPr>
      </w:pPr>
      <w:bookmarkStart w:id="24" w:name="_Toc302402300"/>
      <w:r w:rsidRPr="006F4266">
        <w:rPr>
          <w:szCs w:val="20"/>
        </w:rPr>
        <w:t>The NDIS Demand Map provides an up-to-date forecast of the NDIS demand by postcode across Australia.</w:t>
      </w:r>
    </w:p>
    <w:p w14:paraId="4400191C" w14:textId="34672B2F" w:rsidR="006F4266" w:rsidRPr="006F4266" w:rsidRDefault="006F4266" w:rsidP="006F4266">
      <w:pPr>
        <w:shd w:val="clear" w:color="auto" w:fill="FFFFFF"/>
        <w:spacing w:before="0" w:after="100" w:afterAutospacing="1"/>
        <w:rPr>
          <w:szCs w:val="20"/>
        </w:rPr>
      </w:pPr>
      <w:r>
        <w:rPr>
          <w:szCs w:val="20"/>
        </w:rPr>
        <w:t>We have u</w:t>
      </w:r>
      <w:r w:rsidRPr="006F4266">
        <w:rPr>
          <w:szCs w:val="20"/>
        </w:rPr>
        <w:t>se</w:t>
      </w:r>
      <w:r>
        <w:rPr>
          <w:szCs w:val="20"/>
        </w:rPr>
        <w:t>d</w:t>
      </w:r>
      <w:r w:rsidRPr="006F4266">
        <w:rPr>
          <w:szCs w:val="20"/>
        </w:rPr>
        <w:t xml:space="preserve"> the map to find out:</w:t>
      </w:r>
    </w:p>
    <w:p w14:paraId="52D02129" w14:textId="16CEDEB0" w:rsidR="006F4266" w:rsidRPr="006F4266" w:rsidRDefault="006F4266" w:rsidP="008F4CFC">
      <w:pPr>
        <w:numPr>
          <w:ilvl w:val="0"/>
          <w:numId w:val="9"/>
        </w:numPr>
        <w:shd w:val="clear" w:color="auto" w:fill="FFFFFF"/>
        <w:spacing w:before="100" w:beforeAutospacing="1" w:after="100" w:afterAutospacing="1"/>
        <w:rPr>
          <w:szCs w:val="20"/>
        </w:rPr>
      </w:pPr>
      <w:r w:rsidRPr="006F4266">
        <w:rPr>
          <w:szCs w:val="20"/>
        </w:rPr>
        <w:t>How many NDIS participants are expected to live in a</w:t>
      </w:r>
      <w:r>
        <w:rPr>
          <w:szCs w:val="20"/>
        </w:rPr>
        <w:t>nd around our</w:t>
      </w:r>
      <w:r w:rsidRPr="006F4266">
        <w:rPr>
          <w:szCs w:val="20"/>
        </w:rPr>
        <w:t xml:space="preserve"> postcode.</w:t>
      </w:r>
    </w:p>
    <w:p w14:paraId="15950182" w14:textId="77777777" w:rsidR="006F4266" w:rsidRPr="006F4266" w:rsidRDefault="006F4266" w:rsidP="008F4CFC">
      <w:pPr>
        <w:numPr>
          <w:ilvl w:val="0"/>
          <w:numId w:val="9"/>
        </w:numPr>
        <w:shd w:val="clear" w:color="auto" w:fill="FFFFFF"/>
        <w:spacing w:before="100" w:beforeAutospacing="1" w:after="100" w:afterAutospacing="1"/>
        <w:rPr>
          <w:szCs w:val="20"/>
        </w:rPr>
      </w:pPr>
      <w:r w:rsidRPr="006F4266">
        <w:rPr>
          <w:szCs w:val="20"/>
        </w:rPr>
        <w:t>How much participants are expected to spend, and on what types of support.</w:t>
      </w:r>
    </w:p>
    <w:p w14:paraId="10678304" w14:textId="1941D3DE" w:rsidR="006F4266" w:rsidRDefault="006F4266" w:rsidP="008F4CFC">
      <w:pPr>
        <w:numPr>
          <w:ilvl w:val="0"/>
          <w:numId w:val="9"/>
        </w:numPr>
        <w:shd w:val="clear" w:color="auto" w:fill="FFFFFF"/>
        <w:spacing w:before="100" w:beforeAutospacing="1" w:after="100" w:afterAutospacing="1"/>
        <w:rPr>
          <w:szCs w:val="20"/>
        </w:rPr>
      </w:pPr>
      <w:r w:rsidRPr="006F4266">
        <w:rPr>
          <w:szCs w:val="20"/>
        </w:rPr>
        <w:t>How many workers may be required to meet participant needs and preferences.</w:t>
      </w:r>
    </w:p>
    <w:p w14:paraId="0D933A20" w14:textId="64298AF4" w:rsidR="006F4266" w:rsidRPr="006F4266" w:rsidRDefault="006F4266" w:rsidP="006F4266">
      <w:pPr>
        <w:shd w:val="clear" w:color="auto" w:fill="FFFFFF"/>
        <w:spacing w:before="100" w:beforeAutospacing="1" w:after="100" w:afterAutospacing="1"/>
        <w:rPr>
          <w:szCs w:val="20"/>
        </w:rPr>
      </w:pPr>
      <w:r w:rsidRPr="006F4266">
        <w:rPr>
          <w:szCs w:val="20"/>
        </w:rPr>
        <w:t>https://blcw.dss.gov.au/demandmap/</w:t>
      </w:r>
      <w:r>
        <w:rPr>
          <w:szCs w:val="20"/>
        </w:rPr>
        <w:t xml:space="preserve"> </w:t>
      </w:r>
    </w:p>
    <w:p w14:paraId="1036DDFD" w14:textId="4A021B4D" w:rsidR="00907EC6" w:rsidRPr="00E46B40" w:rsidRDefault="00907EC6" w:rsidP="00907EC6">
      <w:pPr>
        <w:pStyle w:val="Heading3"/>
      </w:pPr>
      <w:bookmarkStart w:id="25" w:name="_Toc104470993"/>
      <w:r w:rsidRPr="00E46B40">
        <w:t xml:space="preserve">Your </w:t>
      </w:r>
      <w:r w:rsidR="004A5B14">
        <w:t>Participant</w:t>
      </w:r>
      <w:r w:rsidRPr="00E46B40">
        <w:t>s</w:t>
      </w:r>
      <w:bookmarkEnd w:id="24"/>
      <w:bookmarkEnd w:id="25"/>
      <w:r w:rsidRPr="00E46B40">
        <w:t xml:space="preserve"> </w:t>
      </w:r>
    </w:p>
    <w:p w14:paraId="23EEE7E3" w14:textId="62752E88" w:rsidR="00907EC6" w:rsidRPr="00E46B40" w:rsidRDefault="004A5B14" w:rsidP="00907EC6">
      <w:pPr>
        <w:rPr>
          <w:b/>
          <w:szCs w:val="20"/>
        </w:rPr>
      </w:pPr>
      <w:bookmarkStart w:id="26" w:name="OLE_LINK13"/>
      <w:bookmarkStart w:id="27" w:name="OLE_LINK14"/>
      <w:r>
        <w:rPr>
          <w:b/>
          <w:szCs w:val="20"/>
        </w:rPr>
        <w:t>Participant</w:t>
      </w:r>
      <w:r w:rsidR="00907EC6" w:rsidRPr="00E46B40">
        <w:rPr>
          <w:b/>
          <w:szCs w:val="20"/>
        </w:rPr>
        <w:t xml:space="preserve"> demographics</w:t>
      </w:r>
    </w:p>
    <w:bookmarkEnd w:id="26"/>
    <w:bookmarkEnd w:id="27"/>
    <w:p w14:paraId="1F42B30D" w14:textId="5F48456E" w:rsidR="00907EC6" w:rsidRPr="00E46B40" w:rsidRDefault="000110BD" w:rsidP="00907EC6">
      <w:pPr>
        <w:rPr>
          <w:szCs w:val="20"/>
        </w:rPr>
      </w:pPr>
      <w:r>
        <w:rPr>
          <w:szCs w:val="20"/>
        </w:rPr>
        <w:t>All participant’s receiving NDIS funding</w:t>
      </w:r>
      <w:r w:rsidR="004A5B14">
        <w:rPr>
          <w:szCs w:val="20"/>
        </w:rPr>
        <w:t>.</w:t>
      </w:r>
    </w:p>
    <w:p w14:paraId="5CDBCD6B" w14:textId="0A969065" w:rsidR="00907EC6" w:rsidRPr="00E46B40" w:rsidRDefault="00907EC6" w:rsidP="00907EC6">
      <w:pPr>
        <w:rPr>
          <w:b/>
          <w:szCs w:val="20"/>
        </w:rPr>
      </w:pPr>
      <w:r w:rsidRPr="00E46B40">
        <w:rPr>
          <w:b/>
          <w:szCs w:val="20"/>
        </w:rPr>
        <w:t xml:space="preserve">Key </w:t>
      </w:r>
      <w:r w:rsidR="004A5B14">
        <w:rPr>
          <w:b/>
          <w:szCs w:val="20"/>
        </w:rPr>
        <w:t>Participant</w:t>
      </w:r>
      <w:r w:rsidRPr="00E46B40">
        <w:rPr>
          <w:b/>
          <w:szCs w:val="20"/>
        </w:rPr>
        <w:t>s</w:t>
      </w:r>
    </w:p>
    <w:p w14:paraId="36EF0E1E" w14:textId="7F0DAAB2" w:rsidR="000110BD" w:rsidRPr="00E46B40" w:rsidRDefault="000110BD" w:rsidP="00907EC6">
      <w:pPr>
        <w:rPr>
          <w:i/>
          <w:szCs w:val="20"/>
        </w:rPr>
      </w:pPr>
      <w:r>
        <w:rPr>
          <w:iCs/>
          <w:szCs w:val="20"/>
        </w:rPr>
        <w:t xml:space="preserve">Our key </w:t>
      </w:r>
      <w:r w:rsidR="004A5B14">
        <w:rPr>
          <w:iCs/>
          <w:szCs w:val="20"/>
        </w:rPr>
        <w:t>Participant</w:t>
      </w:r>
      <w:r>
        <w:rPr>
          <w:iCs/>
          <w:szCs w:val="20"/>
        </w:rPr>
        <w:t>s will be those who have existing NDIS plans, we will target this audience by reaching out to Support Coordinators in our area and advertising our business and the services we provide</w:t>
      </w:r>
    </w:p>
    <w:p w14:paraId="5F810DE6" w14:textId="078A8CC9" w:rsidR="00907EC6" w:rsidRPr="00E46B40" w:rsidRDefault="004A5B14" w:rsidP="00907EC6">
      <w:pPr>
        <w:keepNext/>
        <w:rPr>
          <w:b/>
          <w:szCs w:val="20"/>
        </w:rPr>
      </w:pPr>
      <w:r>
        <w:rPr>
          <w:b/>
          <w:szCs w:val="20"/>
        </w:rPr>
        <w:t>Participant</w:t>
      </w:r>
      <w:r w:rsidR="00907EC6" w:rsidRPr="00E46B40">
        <w:rPr>
          <w:b/>
          <w:szCs w:val="20"/>
        </w:rPr>
        <w:t xml:space="preserve"> management</w:t>
      </w:r>
    </w:p>
    <w:p w14:paraId="7C68DADF" w14:textId="3918A1E4" w:rsidR="004A5B14" w:rsidRPr="00E46B40" w:rsidRDefault="004A5B14" w:rsidP="00907EC6">
      <w:pPr>
        <w:rPr>
          <w:szCs w:val="20"/>
        </w:rPr>
        <w:sectPr w:rsidR="004A5B14" w:rsidRPr="00E46B40" w:rsidSect="00FF453D">
          <w:headerReference w:type="first" r:id="rId18"/>
          <w:footerReference w:type="first" r:id="rId19"/>
          <w:pgSz w:w="11906" w:h="16838" w:code="9"/>
          <w:pgMar w:top="1343" w:right="1418" w:bottom="1418" w:left="1418" w:header="709" w:footer="1418" w:gutter="0"/>
          <w:cols w:space="708"/>
          <w:docGrid w:linePitch="360"/>
        </w:sectPr>
      </w:pPr>
      <w:bookmarkStart w:id="28" w:name="_Toc302402301"/>
      <w:r w:rsidRPr="004A5B14">
        <w:rPr>
          <w:szCs w:val="20"/>
        </w:rPr>
        <w:t xml:space="preserve">As a key to any good relationship, communication is an essential way to build </w:t>
      </w:r>
      <w:r>
        <w:rPr>
          <w:szCs w:val="20"/>
        </w:rPr>
        <w:t>participant</w:t>
      </w:r>
      <w:r w:rsidRPr="004A5B14">
        <w:rPr>
          <w:szCs w:val="20"/>
        </w:rPr>
        <w:t xml:space="preserve"> relationships. Promoting </w:t>
      </w:r>
      <w:r>
        <w:rPr>
          <w:szCs w:val="20"/>
        </w:rPr>
        <w:t>our</w:t>
      </w:r>
      <w:r w:rsidRPr="004A5B14">
        <w:rPr>
          <w:szCs w:val="20"/>
        </w:rPr>
        <w:t xml:space="preserve"> business and listening to </w:t>
      </w:r>
      <w:r>
        <w:rPr>
          <w:szCs w:val="20"/>
        </w:rPr>
        <w:t>the</w:t>
      </w:r>
      <w:r w:rsidRPr="004A5B14">
        <w:rPr>
          <w:szCs w:val="20"/>
        </w:rPr>
        <w:t xml:space="preserve"> </w:t>
      </w:r>
      <w:r>
        <w:rPr>
          <w:szCs w:val="20"/>
        </w:rPr>
        <w:t>Participant</w:t>
      </w:r>
      <w:r w:rsidRPr="004A5B14">
        <w:rPr>
          <w:szCs w:val="20"/>
        </w:rPr>
        <w:t xml:space="preserve">s are equally important. Rather than just telling </w:t>
      </w:r>
      <w:r>
        <w:rPr>
          <w:szCs w:val="20"/>
        </w:rPr>
        <w:t>Participant</w:t>
      </w:r>
      <w:r w:rsidRPr="004A5B14">
        <w:rPr>
          <w:szCs w:val="20"/>
        </w:rPr>
        <w:t xml:space="preserve">s about </w:t>
      </w:r>
      <w:r>
        <w:rPr>
          <w:szCs w:val="20"/>
        </w:rPr>
        <w:t>our</w:t>
      </w:r>
      <w:r w:rsidRPr="004A5B14">
        <w:rPr>
          <w:szCs w:val="20"/>
        </w:rPr>
        <w:t xml:space="preserve"> business,</w:t>
      </w:r>
      <w:r>
        <w:rPr>
          <w:szCs w:val="20"/>
        </w:rPr>
        <w:t xml:space="preserve"> we will</w:t>
      </w:r>
      <w:r w:rsidRPr="004A5B14">
        <w:rPr>
          <w:szCs w:val="20"/>
        </w:rPr>
        <w:t xml:space="preserve"> have </w:t>
      </w:r>
      <w:r>
        <w:rPr>
          <w:szCs w:val="20"/>
        </w:rPr>
        <w:t xml:space="preserve">a </w:t>
      </w:r>
      <w:proofErr w:type="gramStart"/>
      <w:r w:rsidRPr="004A5B14">
        <w:rPr>
          <w:szCs w:val="20"/>
        </w:rPr>
        <w:t>conversations</w:t>
      </w:r>
      <w:proofErr w:type="gramEnd"/>
      <w:r w:rsidRPr="004A5B14">
        <w:rPr>
          <w:szCs w:val="20"/>
        </w:rPr>
        <w:t xml:space="preserve"> with them</w:t>
      </w:r>
      <w:r>
        <w:rPr>
          <w:szCs w:val="20"/>
        </w:rPr>
        <w:t>, f</w:t>
      </w:r>
      <w:r w:rsidRPr="004A5B14">
        <w:rPr>
          <w:szCs w:val="20"/>
        </w:rPr>
        <w:t>ind</w:t>
      </w:r>
      <w:r>
        <w:rPr>
          <w:szCs w:val="20"/>
        </w:rPr>
        <w:t>ing</w:t>
      </w:r>
      <w:r w:rsidRPr="004A5B14">
        <w:rPr>
          <w:szCs w:val="20"/>
        </w:rPr>
        <w:t xml:space="preserve"> out what </w:t>
      </w:r>
      <w:r>
        <w:rPr>
          <w:szCs w:val="20"/>
        </w:rPr>
        <w:t>they</w:t>
      </w:r>
      <w:r w:rsidRPr="004A5B14">
        <w:rPr>
          <w:szCs w:val="20"/>
        </w:rPr>
        <w:t xml:space="preserve"> need, then show them that </w:t>
      </w:r>
      <w:r>
        <w:rPr>
          <w:szCs w:val="20"/>
        </w:rPr>
        <w:t>we</w:t>
      </w:r>
      <w:r w:rsidRPr="004A5B14">
        <w:rPr>
          <w:szCs w:val="20"/>
        </w:rPr>
        <w:t xml:space="preserve"> have a solution to their problem. </w:t>
      </w:r>
      <w:r>
        <w:rPr>
          <w:szCs w:val="20"/>
        </w:rPr>
        <w:t>Our future</w:t>
      </w:r>
      <w:r w:rsidRPr="004A5B14">
        <w:rPr>
          <w:szCs w:val="20"/>
        </w:rPr>
        <w:t xml:space="preserve"> employees, </w:t>
      </w:r>
      <w:r>
        <w:rPr>
          <w:szCs w:val="20"/>
        </w:rPr>
        <w:t>will be taught</w:t>
      </w:r>
      <w:r w:rsidRPr="004A5B14">
        <w:rPr>
          <w:szCs w:val="20"/>
        </w:rPr>
        <w:t xml:space="preserve"> how to effectively communicate with </w:t>
      </w:r>
      <w:r>
        <w:rPr>
          <w:szCs w:val="20"/>
        </w:rPr>
        <w:t>Participant</w:t>
      </w:r>
      <w:r w:rsidRPr="004A5B14">
        <w:rPr>
          <w:szCs w:val="20"/>
        </w:rPr>
        <w:t>s</w:t>
      </w:r>
      <w:r>
        <w:rPr>
          <w:szCs w:val="20"/>
        </w:rPr>
        <w:t xml:space="preserve"> to ensure consistency within the services we provide.</w:t>
      </w:r>
    </w:p>
    <w:p w14:paraId="6978216D" w14:textId="77777777" w:rsidR="00CB7026" w:rsidRDefault="00CB7026" w:rsidP="00CB7026">
      <w:pPr>
        <w:pStyle w:val="Header"/>
        <w:tabs>
          <w:tab w:val="clear" w:pos="4153"/>
          <w:tab w:val="left" w:pos="7020"/>
          <w:tab w:val="center" w:pos="7560"/>
        </w:tabs>
        <w:spacing w:after="240"/>
        <w:jc w:val="center"/>
        <w:rPr>
          <w:i w:val="0"/>
          <w:sz w:val="28"/>
          <w:szCs w:val="28"/>
        </w:rPr>
      </w:pPr>
      <w:bookmarkStart w:id="29" w:name="_Toc104470994"/>
    </w:p>
    <w:p w14:paraId="6D0C608F" w14:textId="77777777" w:rsidR="00CB7026" w:rsidRDefault="00CB7026" w:rsidP="00CB7026">
      <w:pPr>
        <w:pStyle w:val="Header"/>
        <w:tabs>
          <w:tab w:val="clear" w:pos="4153"/>
          <w:tab w:val="left" w:pos="7020"/>
          <w:tab w:val="center" w:pos="7560"/>
        </w:tabs>
        <w:spacing w:after="240"/>
        <w:jc w:val="center"/>
        <w:rPr>
          <w:i w:val="0"/>
          <w:sz w:val="28"/>
          <w:szCs w:val="28"/>
        </w:rPr>
      </w:pPr>
    </w:p>
    <w:p w14:paraId="28F6BEB3" w14:textId="40A74B9B" w:rsidR="00CB7026" w:rsidRPr="00CB7026" w:rsidRDefault="00CB7026" w:rsidP="00CB7026">
      <w:pPr>
        <w:pStyle w:val="Header"/>
        <w:tabs>
          <w:tab w:val="clear" w:pos="4153"/>
          <w:tab w:val="left" w:pos="7020"/>
          <w:tab w:val="center" w:pos="7560"/>
        </w:tabs>
        <w:spacing w:after="240"/>
        <w:jc w:val="center"/>
        <w:rPr>
          <w:i w:val="0"/>
          <w:sz w:val="28"/>
          <w:szCs w:val="28"/>
        </w:rPr>
      </w:pPr>
      <w:r w:rsidRPr="00CB7026">
        <w:rPr>
          <w:i w:val="0"/>
          <w:sz w:val="28"/>
          <w:szCs w:val="28"/>
        </w:rPr>
        <w:t>&lt;business name&gt; Business Plan 2022</w:t>
      </w:r>
    </w:p>
    <w:p w14:paraId="7B488A83" w14:textId="77777777" w:rsidR="00CB7026" w:rsidRDefault="00CB7026" w:rsidP="00907EC6">
      <w:pPr>
        <w:pStyle w:val="Heading3"/>
      </w:pPr>
    </w:p>
    <w:p w14:paraId="5DA18D07" w14:textId="7E4013E7" w:rsidR="00907EC6" w:rsidRPr="00E46B40" w:rsidRDefault="00907EC6" w:rsidP="00907EC6">
      <w:pPr>
        <w:pStyle w:val="Heading3"/>
      </w:pPr>
      <w:r w:rsidRPr="00E46B40">
        <w:t>S.W.O.T. analysis</w:t>
      </w:r>
      <w:bookmarkEnd w:id="28"/>
      <w:bookmarkEnd w:id="29"/>
    </w:p>
    <w:p w14:paraId="19AC34AA" w14:textId="010777EE" w:rsidR="00907EC6" w:rsidRPr="00E46B40" w:rsidRDefault="00907EC6" w:rsidP="00907EC6">
      <w:pPr>
        <w:rPr>
          <w:szCs w:val="20"/>
        </w:rPr>
      </w:pPr>
    </w:p>
    <w:tbl>
      <w:tblPr>
        <w:tblStyle w:val="TableGrid"/>
        <w:tblW w:w="5000" w:type="pct"/>
        <w:tblLayout w:type="fixed"/>
        <w:tblLook w:val="0000" w:firstRow="0" w:lastRow="0" w:firstColumn="0" w:lastColumn="0" w:noHBand="0" w:noVBand="0"/>
        <w:tblDescription w:val="A table with space to enter details of your business's strengths (e.g High traffic location) and weaknesses (e.g High rental costs)."/>
      </w:tblPr>
      <w:tblGrid>
        <w:gridCol w:w="4418"/>
        <w:gridCol w:w="4642"/>
      </w:tblGrid>
      <w:tr w:rsidR="00907EC6" w:rsidRPr="00E46B40" w14:paraId="6D7D622C" w14:textId="77777777" w:rsidTr="00FA0241">
        <w:trPr>
          <w:cantSplit/>
          <w:tblHeader/>
        </w:trPr>
        <w:tc>
          <w:tcPr>
            <w:tcW w:w="6930" w:type="dxa"/>
          </w:tcPr>
          <w:p w14:paraId="7E6D1F8B" w14:textId="77777777" w:rsidR="00907EC6" w:rsidRPr="00E46B40" w:rsidRDefault="00907EC6" w:rsidP="00FA0241">
            <w:pPr>
              <w:pStyle w:val="TableHeading"/>
            </w:pPr>
            <w:r w:rsidRPr="00E46B40">
              <w:t>Strengths</w:t>
            </w:r>
          </w:p>
        </w:tc>
        <w:tc>
          <w:tcPr>
            <w:tcW w:w="7288" w:type="dxa"/>
          </w:tcPr>
          <w:p w14:paraId="3B6003C5" w14:textId="77777777" w:rsidR="00907EC6" w:rsidRPr="00E46B40" w:rsidRDefault="00907EC6" w:rsidP="00FA0241">
            <w:pPr>
              <w:pStyle w:val="TableHeading"/>
            </w:pPr>
            <w:r w:rsidRPr="00E46B40">
              <w:t>Weaknesses</w:t>
            </w:r>
          </w:p>
        </w:tc>
      </w:tr>
      <w:tr w:rsidR="00907EC6" w:rsidRPr="00E46B40" w14:paraId="7B5D34F5" w14:textId="77777777" w:rsidTr="00FA0241">
        <w:trPr>
          <w:cantSplit/>
          <w:trHeight w:val="2874"/>
        </w:trPr>
        <w:tc>
          <w:tcPr>
            <w:tcW w:w="6930" w:type="dxa"/>
          </w:tcPr>
          <w:p w14:paraId="7E2C285E" w14:textId="4C1C35A3" w:rsidR="00907EC6" w:rsidRPr="00B246ED" w:rsidRDefault="00C17AFC" w:rsidP="00FA0241">
            <w:pPr>
              <w:pStyle w:val="TableText"/>
              <w:rPr>
                <w:i/>
              </w:rPr>
            </w:pPr>
            <w:r>
              <w:rPr>
                <w:i/>
              </w:rPr>
              <w:t xml:space="preserve">Quality services </w:t>
            </w:r>
          </w:p>
        </w:tc>
        <w:tc>
          <w:tcPr>
            <w:tcW w:w="7288" w:type="dxa"/>
          </w:tcPr>
          <w:p w14:paraId="7F159E0C" w14:textId="2742E94E" w:rsidR="00907EC6" w:rsidRPr="00B246ED" w:rsidRDefault="00C17AFC" w:rsidP="00FA0241">
            <w:pPr>
              <w:pStyle w:val="TableText"/>
              <w:rPr>
                <w:i/>
              </w:rPr>
            </w:pPr>
            <w:r>
              <w:rPr>
                <w:i/>
              </w:rPr>
              <w:t>Lack of participants</w:t>
            </w:r>
          </w:p>
        </w:tc>
      </w:tr>
    </w:tbl>
    <w:p w14:paraId="41C58BEC" w14:textId="77777777" w:rsidR="00907EC6" w:rsidRDefault="00907EC6" w:rsidP="00907EC6">
      <w:pPr>
        <w:spacing w:before="40" w:line="80" w:lineRule="exact"/>
      </w:pPr>
    </w:p>
    <w:tbl>
      <w:tblPr>
        <w:tblStyle w:val="TableGrid"/>
        <w:tblW w:w="5000" w:type="pct"/>
        <w:tblLayout w:type="fixed"/>
        <w:tblLook w:val="0000" w:firstRow="0" w:lastRow="0" w:firstColumn="0" w:lastColumn="0" w:noHBand="0" w:noVBand="0"/>
        <w:tblDescription w:val="A table with space to enter details of your business's opportunities (e.g build on customer and brand loyalty) and threats (e.g Cash flow problems)."/>
      </w:tblPr>
      <w:tblGrid>
        <w:gridCol w:w="4418"/>
        <w:gridCol w:w="4642"/>
      </w:tblGrid>
      <w:tr w:rsidR="00907EC6" w:rsidRPr="00E46B40" w14:paraId="36702C2A" w14:textId="77777777" w:rsidTr="00FA0241">
        <w:trPr>
          <w:cantSplit/>
          <w:tblHeader/>
        </w:trPr>
        <w:tc>
          <w:tcPr>
            <w:tcW w:w="6930" w:type="dxa"/>
          </w:tcPr>
          <w:p w14:paraId="5295AC62" w14:textId="77777777" w:rsidR="00907EC6" w:rsidRPr="00E46B40" w:rsidRDefault="00907EC6" w:rsidP="00FA0241">
            <w:pPr>
              <w:pStyle w:val="TableHeading"/>
            </w:pPr>
            <w:r w:rsidRPr="00E46B40">
              <w:t>Opportunities</w:t>
            </w:r>
          </w:p>
        </w:tc>
        <w:tc>
          <w:tcPr>
            <w:tcW w:w="7288" w:type="dxa"/>
          </w:tcPr>
          <w:p w14:paraId="530308A9" w14:textId="77777777" w:rsidR="00907EC6" w:rsidRPr="00E46B40" w:rsidRDefault="00907EC6" w:rsidP="00FA0241">
            <w:pPr>
              <w:pStyle w:val="TableHeading"/>
            </w:pPr>
            <w:r w:rsidRPr="00E46B40">
              <w:t>Threats</w:t>
            </w:r>
          </w:p>
        </w:tc>
      </w:tr>
      <w:tr w:rsidR="00907EC6" w:rsidRPr="00E46B40" w14:paraId="38A063D2" w14:textId="77777777" w:rsidTr="00FA0241">
        <w:trPr>
          <w:cantSplit/>
          <w:trHeight w:val="2910"/>
        </w:trPr>
        <w:tc>
          <w:tcPr>
            <w:tcW w:w="6930" w:type="dxa"/>
          </w:tcPr>
          <w:p w14:paraId="085B08E6" w14:textId="24174169" w:rsidR="00907EC6" w:rsidRPr="00B246ED" w:rsidRDefault="00907EC6" w:rsidP="00FA0241">
            <w:pPr>
              <w:pStyle w:val="TableText"/>
              <w:rPr>
                <w:i/>
              </w:rPr>
            </w:pPr>
            <w:r w:rsidRPr="00B246ED">
              <w:rPr>
                <w:i/>
              </w:rPr>
              <w:t xml:space="preserve">build on </w:t>
            </w:r>
            <w:r w:rsidR="004A5B14">
              <w:rPr>
                <w:i/>
              </w:rPr>
              <w:t>Participant</w:t>
            </w:r>
            <w:r w:rsidRPr="00B246ED">
              <w:rPr>
                <w:i/>
              </w:rPr>
              <w:t xml:space="preserve"> and brand loyalty</w:t>
            </w:r>
          </w:p>
        </w:tc>
        <w:tc>
          <w:tcPr>
            <w:tcW w:w="7288" w:type="dxa"/>
          </w:tcPr>
          <w:p w14:paraId="27711787" w14:textId="5F207967" w:rsidR="00907EC6" w:rsidRPr="00B246ED" w:rsidRDefault="00907EC6" w:rsidP="00FA0241">
            <w:pPr>
              <w:pStyle w:val="TableText"/>
              <w:rPr>
                <w:i/>
              </w:rPr>
            </w:pPr>
            <w:r w:rsidRPr="00B246ED">
              <w:rPr>
                <w:i/>
              </w:rPr>
              <w:t>Cash flow problems</w:t>
            </w:r>
          </w:p>
        </w:tc>
      </w:tr>
    </w:tbl>
    <w:p w14:paraId="0FE5635F" w14:textId="6E21E0EA" w:rsidR="00137683" w:rsidRDefault="00137683" w:rsidP="00907EC6">
      <w:pPr>
        <w:rPr>
          <w:iCs/>
          <w:szCs w:val="20"/>
        </w:rPr>
      </w:pPr>
    </w:p>
    <w:p w14:paraId="24BE740F" w14:textId="39773173" w:rsidR="00137683" w:rsidRDefault="00137683" w:rsidP="00907EC6">
      <w:pPr>
        <w:rPr>
          <w:iCs/>
          <w:szCs w:val="20"/>
        </w:rPr>
      </w:pPr>
    </w:p>
    <w:p w14:paraId="0DE498CB" w14:textId="77777777" w:rsidR="00A22B3E" w:rsidRPr="00E46B40" w:rsidRDefault="00A22B3E" w:rsidP="00A22B3E">
      <w:pPr>
        <w:pStyle w:val="Heading3"/>
        <w:pageBreakBefore/>
      </w:pPr>
      <w:bookmarkStart w:id="30" w:name="_Toc302402303"/>
      <w:bookmarkStart w:id="31" w:name="_Toc104470995"/>
      <w:r w:rsidRPr="00E46B40">
        <w:lastRenderedPageBreak/>
        <w:t>Advertising &amp; sales</w:t>
      </w:r>
      <w:bookmarkEnd w:id="30"/>
      <w:bookmarkEnd w:id="31"/>
    </w:p>
    <w:p w14:paraId="15C66829" w14:textId="77777777" w:rsidR="00A22B3E" w:rsidRPr="00E46B40" w:rsidRDefault="00A22B3E" w:rsidP="00A22B3E">
      <w:pPr>
        <w:rPr>
          <w:b/>
          <w:szCs w:val="20"/>
        </w:rPr>
      </w:pPr>
      <w:r w:rsidRPr="00E46B40">
        <w:rPr>
          <w:b/>
          <w:szCs w:val="20"/>
        </w:rPr>
        <w:t xml:space="preserve">Advertising &amp; promotional strategy </w:t>
      </w:r>
    </w:p>
    <w:p w14:paraId="77969A26" w14:textId="77777777" w:rsidR="00A22B3E" w:rsidRPr="00E46B40" w:rsidRDefault="00A22B3E" w:rsidP="00A22B3E">
      <w:pPr>
        <w:rPr>
          <w:i/>
          <w:szCs w:val="20"/>
        </w:rPr>
      </w:pPr>
      <w:r w:rsidRPr="00E46B40">
        <w:rPr>
          <w:i/>
          <w:iCs/>
          <w:szCs w:val="20"/>
        </w:rPr>
        <w:t>[</w:t>
      </w:r>
      <w:r w:rsidRPr="00E46B40">
        <w:rPr>
          <w:i/>
          <w:szCs w:val="20"/>
        </w:rPr>
        <w:t>What strategies do you have for promoting and advertising your products/services in the next 12 months?]</w:t>
      </w:r>
    </w:p>
    <w:tbl>
      <w:tblPr>
        <w:tblStyle w:val="TableGrid"/>
        <w:tblW w:w="5000" w:type="pct"/>
        <w:tblLayout w:type="fixed"/>
        <w:tblLook w:val="0000" w:firstRow="0" w:lastRow="0" w:firstColumn="0" w:lastColumn="0" w:noHBand="0" w:noVBand="0"/>
        <w:tblDescription w:val="A table with space to enter details of advertising &amp; promotional strategies under the headings: planned promotion /advertising type (e.g. Print media advertising, online advertising, mail-out, giveaway, media release, social media campaign or event), Expected business improvement (How do you expect it will improve your business success?), Cost ($), and Target date (Month/Year)."/>
      </w:tblPr>
      <w:tblGrid>
        <w:gridCol w:w="2917"/>
        <w:gridCol w:w="4074"/>
        <w:gridCol w:w="962"/>
        <w:gridCol w:w="1107"/>
      </w:tblGrid>
      <w:tr w:rsidR="00A22B3E" w:rsidRPr="00E46B40" w14:paraId="5B4ACFEC" w14:textId="77777777" w:rsidTr="00FA0241">
        <w:trPr>
          <w:cantSplit/>
          <w:tblHeader/>
        </w:trPr>
        <w:tc>
          <w:tcPr>
            <w:tcW w:w="4620" w:type="dxa"/>
          </w:tcPr>
          <w:p w14:paraId="67A498EA" w14:textId="77777777" w:rsidR="00A22B3E" w:rsidRPr="00E46B40" w:rsidRDefault="00A22B3E" w:rsidP="00FA0241">
            <w:pPr>
              <w:pStyle w:val="TableHeading"/>
            </w:pPr>
            <w:r w:rsidRPr="00E46B40">
              <w:t>Planned promotion /advertising type</w:t>
            </w:r>
          </w:p>
        </w:tc>
        <w:tc>
          <w:tcPr>
            <w:tcW w:w="6514" w:type="dxa"/>
          </w:tcPr>
          <w:p w14:paraId="308B459D" w14:textId="77777777" w:rsidR="00A22B3E" w:rsidRPr="00E46B40" w:rsidRDefault="00A22B3E" w:rsidP="00FA0241">
            <w:pPr>
              <w:pStyle w:val="TableHeading"/>
            </w:pPr>
            <w:r w:rsidRPr="00E46B40">
              <w:t>Expected business improvement</w:t>
            </w:r>
          </w:p>
        </w:tc>
        <w:tc>
          <w:tcPr>
            <w:tcW w:w="1424" w:type="dxa"/>
          </w:tcPr>
          <w:p w14:paraId="69FA747F" w14:textId="77777777" w:rsidR="00A22B3E" w:rsidRPr="00E46B40" w:rsidRDefault="00A22B3E" w:rsidP="00FA0241">
            <w:pPr>
              <w:pStyle w:val="TableHeading"/>
            </w:pPr>
            <w:r w:rsidRPr="00E46B40">
              <w:t>Cost ($)</w:t>
            </w:r>
          </w:p>
        </w:tc>
        <w:tc>
          <w:tcPr>
            <w:tcW w:w="1660" w:type="dxa"/>
          </w:tcPr>
          <w:p w14:paraId="48540B85" w14:textId="77777777" w:rsidR="00A22B3E" w:rsidRPr="00E46B40" w:rsidRDefault="00A22B3E" w:rsidP="00FA0241">
            <w:pPr>
              <w:pStyle w:val="TableHeading"/>
            </w:pPr>
            <w:r w:rsidRPr="00E46B40">
              <w:t>Target date</w:t>
            </w:r>
          </w:p>
        </w:tc>
      </w:tr>
      <w:tr w:rsidR="00A22B3E" w:rsidRPr="00E46B40" w14:paraId="67C728F5" w14:textId="77777777" w:rsidTr="00FA0241">
        <w:trPr>
          <w:cantSplit/>
        </w:trPr>
        <w:tc>
          <w:tcPr>
            <w:tcW w:w="4620" w:type="dxa"/>
          </w:tcPr>
          <w:p w14:paraId="60176C12" w14:textId="4F82118A" w:rsidR="00A22B3E" w:rsidRPr="00E46B40" w:rsidRDefault="008D101C" w:rsidP="00FA0241">
            <w:pPr>
              <w:pStyle w:val="TableText"/>
            </w:pPr>
            <w:r>
              <w:t>Website</w:t>
            </w:r>
          </w:p>
        </w:tc>
        <w:tc>
          <w:tcPr>
            <w:tcW w:w="6514" w:type="dxa"/>
          </w:tcPr>
          <w:p w14:paraId="4F6FC1B9" w14:textId="77777777" w:rsidR="00110186" w:rsidRDefault="00110186" w:rsidP="00FA0241">
            <w:pPr>
              <w:pStyle w:val="TableText"/>
            </w:pPr>
            <w:r w:rsidRPr="00110186">
              <w:t xml:space="preserve">A website can help small businesses increase flexibility, control, branding and credibility. </w:t>
            </w:r>
          </w:p>
          <w:p w14:paraId="7D99D87C" w14:textId="3F9B9A00" w:rsidR="00A22B3E" w:rsidRPr="00E46B40" w:rsidRDefault="00110186" w:rsidP="00FA0241">
            <w:pPr>
              <w:pStyle w:val="TableText"/>
            </w:pPr>
            <w:r w:rsidRPr="00110186">
              <w:t>To be credible and attract new customers, a website can make a difference.</w:t>
            </w:r>
          </w:p>
        </w:tc>
        <w:tc>
          <w:tcPr>
            <w:tcW w:w="1424" w:type="dxa"/>
          </w:tcPr>
          <w:p w14:paraId="1213071C" w14:textId="77777777" w:rsidR="00A22B3E" w:rsidRPr="00E46B40" w:rsidRDefault="00A22B3E" w:rsidP="00FA0241">
            <w:pPr>
              <w:pStyle w:val="TableText"/>
            </w:pPr>
            <w:r w:rsidRPr="00E46B40">
              <w:t>[</w:t>
            </w:r>
            <w:r w:rsidRPr="00E46B40">
              <w:rPr>
                <w:i/>
                <w:iCs/>
              </w:rPr>
              <w:t>$</w:t>
            </w:r>
            <w:r w:rsidRPr="00E46B40">
              <w:t>]</w:t>
            </w:r>
          </w:p>
        </w:tc>
        <w:tc>
          <w:tcPr>
            <w:tcW w:w="1660" w:type="dxa"/>
          </w:tcPr>
          <w:p w14:paraId="7F046C99" w14:textId="77777777" w:rsidR="00A22B3E" w:rsidRPr="00E46B40" w:rsidRDefault="00A22B3E" w:rsidP="00FA0241">
            <w:pPr>
              <w:pStyle w:val="TableText"/>
            </w:pPr>
            <w:r w:rsidRPr="00E46B40">
              <w:t>[</w:t>
            </w:r>
            <w:r w:rsidRPr="00E46B40">
              <w:rPr>
                <w:i/>
              </w:rPr>
              <w:t>Month/Year</w:t>
            </w:r>
            <w:r w:rsidRPr="00E46B40">
              <w:t>]</w:t>
            </w:r>
          </w:p>
        </w:tc>
      </w:tr>
      <w:tr w:rsidR="00A22B3E" w:rsidRPr="00E46B40" w14:paraId="06A6601F" w14:textId="77777777" w:rsidTr="00FA0241">
        <w:trPr>
          <w:cantSplit/>
        </w:trPr>
        <w:tc>
          <w:tcPr>
            <w:tcW w:w="4620" w:type="dxa"/>
          </w:tcPr>
          <w:p w14:paraId="5E7B371D" w14:textId="0632963F" w:rsidR="00A22B3E" w:rsidRPr="00E46B40" w:rsidRDefault="008D101C" w:rsidP="00FA0241">
            <w:pPr>
              <w:pStyle w:val="TableText"/>
            </w:pPr>
            <w:r>
              <w:t>Facebook Page</w:t>
            </w:r>
          </w:p>
        </w:tc>
        <w:tc>
          <w:tcPr>
            <w:tcW w:w="6514" w:type="dxa"/>
          </w:tcPr>
          <w:p w14:paraId="37FE33E5" w14:textId="4A13B841" w:rsidR="00A22B3E" w:rsidRPr="00E46B40" w:rsidRDefault="00110186" w:rsidP="00FA0241">
            <w:pPr>
              <w:pStyle w:val="TableText"/>
            </w:pPr>
            <w:r w:rsidRPr="00110186">
              <w:t xml:space="preserve">A Facebook Business Page can connect you with </w:t>
            </w:r>
            <w:r>
              <w:t>participants</w:t>
            </w:r>
            <w:r w:rsidRPr="00110186">
              <w:t xml:space="preserve"> and offer key information about your business, products, services, and upcoming events. Facebook Ads and Messenger Ads are highly targeted and effective ways to reach potential </w:t>
            </w:r>
            <w:r>
              <w:t>participants</w:t>
            </w:r>
            <w:r w:rsidRPr="00110186">
              <w:t>.</w:t>
            </w:r>
          </w:p>
        </w:tc>
        <w:tc>
          <w:tcPr>
            <w:tcW w:w="1424" w:type="dxa"/>
          </w:tcPr>
          <w:p w14:paraId="2E19A24C" w14:textId="77777777" w:rsidR="00A22B3E" w:rsidRPr="00E46B40" w:rsidRDefault="00A22B3E" w:rsidP="00FA0241">
            <w:pPr>
              <w:pStyle w:val="TableText"/>
            </w:pPr>
            <w:r w:rsidRPr="00E46B40">
              <w:t>[</w:t>
            </w:r>
            <w:r w:rsidRPr="00E46B40">
              <w:rPr>
                <w:i/>
                <w:iCs/>
              </w:rPr>
              <w:t>$</w:t>
            </w:r>
            <w:r w:rsidRPr="00E46B40">
              <w:t>]</w:t>
            </w:r>
          </w:p>
        </w:tc>
        <w:tc>
          <w:tcPr>
            <w:tcW w:w="1660" w:type="dxa"/>
          </w:tcPr>
          <w:p w14:paraId="287409BD" w14:textId="77777777" w:rsidR="00A22B3E" w:rsidRPr="00E46B40" w:rsidRDefault="00A22B3E" w:rsidP="00FA0241">
            <w:pPr>
              <w:pStyle w:val="TableText"/>
            </w:pPr>
            <w:r w:rsidRPr="00E46B40">
              <w:t>[</w:t>
            </w:r>
            <w:r w:rsidRPr="00E46B40">
              <w:rPr>
                <w:i/>
              </w:rPr>
              <w:t>Month/Year</w:t>
            </w:r>
            <w:r w:rsidRPr="00E46B40">
              <w:t>]</w:t>
            </w:r>
          </w:p>
        </w:tc>
      </w:tr>
      <w:tr w:rsidR="00A22B3E" w:rsidRPr="00E46B40" w14:paraId="49206636" w14:textId="77777777" w:rsidTr="00FA0241">
        <w:trPr>
          <w:cantSplit/>
        </w:trPr>
        <w:tc>
          <w:tcPr>
            <w:tcW w:w="4620" w:type="dxa"/>
          </w:tcPr>
          <w:p w14:paraId="37C22B2D" w14:textId="0B33202F" w:rsidR="00A22B3E" w:rsidRPr="00E46B40" w:rsidRDefault="00C17AFC" w:rsidP="00FA0241">
            <w:pPr>
              <w:pStyle w:val="TableText"/>
            </w:pPr>
            <w:r>
              <w:t>Support Coordinators</w:t>
            </w:r>
          </w:p>
        </w:tc>
        <w:tc>
          <w:tcPr>
            <w:tcW w:w="6514" w:type="dxa"/>
          </w:tcPr>
          <w:p w14:paraId="2EFF33BE" w14:textId="6BF12DDD" w:rsidR="00A22B3E" w:rsidRPr="00E46B40" w:rsidRDefault="00C17AFC" w:rsidP="00FA0241">
            <w:pPr>
              <w:pStyle w:val="TableText"/>
            </w:pPr>
            <w:r>
              <w:t xml:space="preserve">Contacting Support Coordinators can dramatically increase the </w:t>
            </w:r>
            <w:proofErr w:type="gramStart"/>
            <w:r>
              <w:t>amount</w:t>
            </w:r>
            <w:proofErr w:type="gramEnd"/>
            <w:r>
              <w:t xml:space="preserve"> of participants that sign on to our services</w:t>
            </w:r>
          </w:p>
        </w:tc>
        <w:tc>
          <w:tcPr>
            <w:tcW w:w="1424" w:type="dxa"/>
          </w:tcPr>
          <w:p w14:paraId="0F70C410" w14:textId="77777777" w:rsidR="00A22B3E" w:rsidRPr="00E46B40" w:rsidRDefault="00A22B3E" w:rsidP="00FA0241">
            <w:pPr>
              <w:pStyle w:val="TableText"/>
            </w:pPr>
            <w:r w:rsidRPr="00E46B40">
              <w:t>[</w:t>
            </w:r>
            <w:r w:rsidRPr="00E46B40">
              <w:rPr>
                <w:i/>
                <w:iCs/>
              </w:rPr>
              <w:t>$</w:t>
            </w:r>
            <w:r w:rsidRPr="00E46B40">
              <w:t>]</w:t>
            </w:r>
          </w:p>
        </w:tc>
        <w:tc>
          <w:tcPr>
            <w:tcW w:w="1660" w:type="dxa"/>
          </w:tcPr>
          <w:p w14:paraId="741E4A97" w14:textId="77777777" w:rsidR="00A22B3E" w:rsidRPr="00E46B40" w:rsidRDefault="00A22B3E" w:rsidP="00FA0241">
            <w:pPr>
              <w:pStyle w:val="TableText"/>
            </w:pPr>
            <w:r w:rsidRPr="00E46B40">
              <w:t>[</w:t>
            </w:r>
            <w:r w:rsidRPr="00E46B40">
              <w:rPr>
                <w:i/>
              </w:rPr>
              <w:t>Month/Year</w:t>
            </w:r>
            <w:r w:rsidRPr="00E46B40">
              <w:t>]</w:t>
            </w:r>
          </w:p>
        </w:tc>
      </w:tr>
      <w:tr w:rsidR="00A22B3E" w:rsidRPr="00E46B40" w14:paraId="5BED114D" w14:textId="77777777" w:rsidTr="00FA0241">
        <w:trPr>
          <w:cantSplit/>
        </w:trPr>
        <w:tc>
          <w:tcPr>
            <w:tcW w:w="4620" w:type="dxa"/>
          </w:tcPr>
          <w:p w14:paraId="7AFDFA0F" w14:textId="720BD402" w:rsidR="00A22B3E" w:rsidRPr="00E46B40" w:rsidRDefault="008D101C" w:rsidP="00FA0241">
            <w:pPr>
              <w:pStyle w:val="TableText"/>
            </w:pPr>
            <w:r>
              <w:t>Community Boards</w:t>
            </w:r>
          </w:p>
        </w:tc>
        <w:tc>
          <w:tcPr>
            <w:tcW w:w="6514" w:type="dxa"/>
          </w:tcPr>
          <w:p w14:paraId="7C6F067C" w14:textId="765002FB" w:rsidR="00A22B3E" w:rsidRPr="00E46B40" w:rsidRDefault="00C17AFC" w:rsidP="00FA0241">
            <w:pPr>
              <w:pStyle w:val="TableText"/>
            </w:pPr>
            <w:r w:rsidRPr="00C17AFC">
              <w:t xml:space="preserve">Community involvement can serve as an invaluable platform for </w:t>
            </w:r>
            <w:r>
              <w:t>us</w:t>
            </w:r>
            <w:r w:rsidRPr="00C17AFC">
              <w:t xml:space="preserve"> to promote </w:t>
            </w:r>
            <w:r>
              <w:t>our</w:t>
            </w:r>
            <w:r w:rsidRPr="00C17AFC">
              <w:t xml:space="preserve"> services. It can also promote </w:t>
            </w:r>
            <w:r>
              <w:t>our</w:t>
            </w:r>
            <w:r w:rsidRPr="00C17AFC">
              <w:t xml:space="preserve"> company values. When </w:t>
            </w:r>
            <w:r>
              <w:t>we</w:t>
            </w:r>
            <w:r w:rsidRPr="00C17AFC">
              <w:t xml:space="preserve"> engage in community involvement on a regular basis, </w:t>
            </w:r>
            <w:r>
              <w:t>we will</w:t>
            </w:r>
            <w:r w:rsidRPr="00C17AFC">
              <w:t xml:space="preserve"> foster a positive workplace culture and build strong relationships with </w:t>
            </w:r>
            <w:r>
              <w:t>our</w:t>
            </w:r>
            <w:r w:rsidRPr="00C17AFC">
              <w:t xml:space="preserve"> local community.</w:t>
            </w:r>
          </w:p>
        </w:tc>
        <w:tc>
          <w:tcPr>
            <w:tcW w:w="1424" w:type="dxa"/>
          </w:tcPr>
          <w:p w14:paraId="4A58B8C2" w14:textId="77777777" w:rsidR="00A22B3E" w:rsidRPr="00E46B40" w:rsidRDefault="00A22B3E" w:rsidP="00FA0241">
            <w:pPr>
              <w:pStyle w:val="TableText"/>
            </w:pPr>
            <w:r w:rsidRPr="00E46B40">
              <w:t>[</w:t>
            </w:r>
            <w:r w:rsidRPr="00E46B40">
              <w:rPr>
                <w:i/>
                <w:iCs/>
              </w:rPr>
              <w:t>$</w:t>
            </w:r>
            <w:r w:rsidRPr="00E46B40">
              <w:t>]</w:t>
            </w:r>
          </w:p>
        </w:tc>
        <w:tc>
          <w:tcPr>
            <w:tcW w:w="1660" w:type="dxa"/>
          </w:tcPr>
          <w:p w14:paraId="48B4D21A" w14:textId="77777777" w:rsidR="00A22B3E" w:rsidRPr="00E46B40" w:rsidRDefault="00A22B3E" w:rsidP="00FA0241">
            <w:pPr>
              <w:pStyle w:val="TableText"/>
            </w:pPr>
            <w:r w:rsidRPr="00E46B40">
              <w:t>[</w:t>
            </w:r>
            <w:r w:rsidRPr="00E46B40">
              <w:rPr>
                <w:i/>
              </w:rPr>
              <w:t>Month/Year</w:t>
            </w:r>
            <w:r w:rsidRPr="00E46B40">
              <w:t>]</w:t>
            </w:r>
          </w:p>
        </w:tc>
      </w:tr>
    </w:tbl>
    <w:p w14:paraId="25FE0073" w14:textId="77777777" w:rsidR="00A22B3E" w:rsidRDefault="00A22B3E" w:rsidP="00A22B3E">
      <w:pPr>
        <w:rPr>
          <w:iCs/>
          <w:szCs w:val="20"/>
        </w:rPr>
      </w:pPr>
    </w:p>
    <w:p w14:paraId="2CB0E5FD" w14:textId="77777777" w:rsidR="00137683" w:rsidRPr="00E46B40" w:rsidRDefault="00137683" w:rsidP="00907EC6">
      <w:pPr>
        <w:rPr>
          <w:szCs w:val="20"/>
        </w:rPr>
      </w:pPr>
    </w:p>
    <w:p w14:paraId="22620716" w14:textId="77777777" w:rsidR="00907EC6" w:rsidRPr="00E46B40" w:rsidRDefault="00907EC6" w:rsidP="00907EC6">
      <w:pPr>
        <w:pStyle w:val="Heading2"/>
        <w:pageBreakBefore/>
      </w:pPr>
      <w:bookmarkStart w:id="32" w:name="_Toc302402304"/>
      <w:bookmarkStart w:id="33" w:name="_Toc104470996"/>
      <w:r w:rsidRPr="00E46B40">
        <w:lastRenderedPageBreak/>
        <w:t>The Future</w:t>
      </w:r>
      <w:bookmarkEnd w:id="32"/>
      <w:bookmarkEnd w:id="33"/>
    </w:p>
    <w:p w14:paraId="25B69EDA" w14:textId="599DFC7E" w:rsidR="00907EC6" w:rsidRDefault="00907EC6" w:rsidP="00907EC6">
      <w:pPr>
        <w:pStyle w:val="Heading3"/>
      </w:pPr>
      <w:bookmarkStart w:id="34" w:name="_Toc302402305"/>
      <w:bookmarkStart w:id="35" w:name="_Toc104470997"/>
      <w:r w:rsidRPr="00E46B40">
        <w:t>Vision statement</w:t>
      </w:r>
      <w:bookmarkEnd w:id="34"/>
      <w:bookmarkEnd w:id="35"/>
    </w:p>
    <w:p w14:paraId="42988D97" w14:textId="72A16F11" w:rsidR="006F04F7" w:rsidRPr="00415947" w:rsidRDefault="00415947" w:rsidP="006F04F7">
      <w:r w:rsidRPr="00415947">
        <w:t>O</w:t>
      </w:r>
      <w:r>
        <w:t>ur vision is o</w:t>
      </w:r>
      <w:r w:rsidRPr="00415947">
        <w:t>ptimising social and economic independence and full participation for people with disability</w:t>
      </w:r>
      <w:bookmarkStart w:id="36" w:name="_Toc302402306"/>
      <w:r>
        <w:t xml:space="preserve">. </w:t>
      </w:r>
      <w:r w:rsidR="006F04F7">
        <w:rPr>
          <w:rFonts w:cs="Arial"/>
          <w:szCs w:val="20"/>
          <w:shd w:val="clear" w:color="auto" w:fill="FFFFFF"/>
        </w:rPr>
        <w:t xml:space="preserve">An important part of </w:t>
      </w:r>
      <w:r>
        <w:rPr>
          <w:rFonts w:cs="Arial"/>
          <w:szCs w:val="20"/>
          <w:shd w:val="clear" w:color="auto" w:fill="FFFFFF"/>
        </w:rPr>
        <w:t>vision</w:t>
      </w:r>
      <w:r w:rsidR="006F04F7">
        <w:rPr>
          <w:rFonts w:cs="Arial"/>
          <w:szCs w:val="20"/>
          <w:shd w:val="clear" w:color="auto" w:fill="FFFFFF"/>
        </w:rPr>
        <w:t xml:space="preserve"> </w:t>
      </w:r>
      <w:bookmarkStart w:id="37" w:name="_Hlk104301234"/>
      <w:r w:rsidR="006F04F7">
        <w:rPr>
          <w:rFonts w:cs="Arial"/>
          <w:szCs w:val="20"/>
          <w:shd w:val="clear" w:color="auto" w:fill="FFFFFF"/>
        </w:rPr>
        <w:t>is</w:t>
      </w:r>
      <w:r w:rsidR="006F04F7" w:rsidRPr="00D63CA4">
        <w:rPr>
          <w:rFonts w:cs="Arial"/>
          <w:szCs w:val="20"/>
          <w:shd w:val="clear" w:color="auto" w:fill="FFFFFF"/>
        </w:rPr>
        <w:t xml:space="preserve"> striv</w:t>
      </w:r>
      <w:r w:rsidR="006F04F7">
        <w:rPr>
          <w:rFonts w:cs="Arial"/>
          <w:szCs w:val="20"/>
          <w:shd w:val="clear" w:color="auto" w:fill="FFFFFF"/>
        </w:rPr>
        <w:t>ing to become</w:t>
      </w:r>
      <w:r w:rsidR="006F04F7" w:rsidRPr="00D63CA4">
        <w:rPr>
          <w:rFonts w:cs="Arial"/>
          <w:szCs w:val="20"/>
          <w:shd w:val="clear" w:color="auto" w:fill="FFFFFF"/>
        </w:rPr>
        <w:t xml:space="preserve"> the number one preferred service provider in </w:t>
      </w:r>
      <w:r w:rsidR="006F04F7">
        <w:rPr>
          <w:rFonts w:cs="Arial"/>
          <w:szCs w:val="20"/>
          <w:shd w:val="clear" w:color="auto" w:fill="FFFFFF"/>
        </w:rPr>
        <w:t>our</w:t>
      </w:r>
      <w:r w:rsidR="006F04F7" w:rsidRPr="00D63CA4">
        <w:rPr>
          <w:rFonts w:cs="Arial"/>
          <w:szCs w:val="20"/>
          <w:shd w:val="clear" w:color="auto" w:fill="FFFFFF"/>
        </w:rPr>
        <w:t xml:space="preserve"> communit</w:t>
      </w:r>
      <w:r w:rsidR="006F04F7">
        <w:rPr>
          <w:rFonts w:cs="Arial"/>
          <w:szCs w:val="20"/>
          <w:shd w:val="clear" w:color="auto" w:fill="FFFFFF"/>
        </w:rPr>
        <w:t>y</w:t>
      </w:r>
      <w:r w:rsidR="006F04F7" w:rsidRPr="00D63CA4">
        <w:rPr>
          <w:rFonts w:cs="Arial"/>
          <w:szCs w:val="20"/>
          <w:shd w:val="clear" w:color="auto" w:fill="FFFFFF"/>
        </w:rPr>
        <w:t xml:space="preserve">. </w:t>
      </w:r>
    </w:p>
    <w:p w14:paraId="08BA5F5B" w14:textId="77777777" w:rsidR="00907EC6" w:rsidRPr="00E46B40" w:rsidRDefault="00907EC6" w:rsidP="00907EC6">
      <w:pPr>
        <w:pStyle w:val="Heading3"/>
      </w:pPr>
      <w:bookmarkStart w:id="38" w:name="_Toc104470998"/>
      <w:bookmarkEnd w:id="37"/>
      <w:r w:rsidRPr="00E46B40">
        <w:t>Mission statement</w:t>
      </w:r>
      <w:bookmarkEnd w:id="36"/>
      <w:bookmarkEnd w:id="38"/>
    </w:p>
    <w:p w14:paraId="648190D4" w14:textId="77777777" w:rsidR="00415947" w:rsidRDefault="00415947" w:rsidP="00907EC6">
      <w:pPr>
        <w:pStyle w:val="Heading3"/>
        <w:rPr>
          <w:rFonts w:cs="Times New Roman"/>
          <w:color w:val="auto"/>
          <w:sz w:val="20"/>
          <w:szCs w:val="20"/>
        </w:rPr>
      </w:pPr>
      <w:bookmarkStart w:id="39" w:name="_Toc104470999"/>
      <w:bookmarkStart w:id="40" w:name="_Toc302402308"/>
      <w:r w:rsidRPr="00415947">
        <w:rPr>
          <w:rFonts w:cs="Times New Roman"/>
          <w:color w:val="auto"/>
          <w:sz w:val="20"/>
          <w:szCs w:val="20"/>
        </w:rPr>
        <w:t>We help people with disability be more independent, find work, study and have greater choice and control over how they want to live their life. We put the participant at the centre of everything we do. We focus on making sure the Scheme delivers a consistent and high-quality experience for all participants.</w:t>
      </w:r>
      <w:bookmarkEnd w:id="39"/>
    </w:p>
    <w:p w14:paraId="018F17DA" w14:textId="62B568C7" w:rsidR="00907EC6" w:rsidRPr="00E46B40" w:rsidRDefault="00907EC6" w:rsidP="00907EC6">
      <w:pPr>
        <w:pStyle w:val="Heading3"/>
      </w:pPr>
      <w:bookmarkStart w:id="41" w:name="_Toc104471000"/>
      <w:r w:rsidRPr="00E46B40">
        <w:t>Action plan</w:t>
      </w:r>
      <w:bookmarkEnd w:id="40"/>
      <w:bookmarkEnd w:id="41"/>
    </w:p>
    <w:p w14:paraId="6992B639" w14:textId="5681A03D" w:rsidR="00907EC6" w:rsidRPr="00E46B40" w:rsidRDefault="00907EC6" w:rsidP="00907EC6">
      <w:pPr>
        <w:rPr>
          <w:szCs w:val="20"/>
        </w:rPr>
      </w:pPr>
    </w:p>
    <w:tbl>
      <w:tblPr>
        <w:tblStyle w:val="TableGrid"/>
        <w:tblW w:w="5000" w:type="pct"/>
        <w:tblLayout w:type="fixed"/>
        <w:tblLook w:val="0000" w:firstRow="0" w:lastRow="0" w:firstColumn="0" w:lastColumn="0" w:noHBand="0" w:noVBand="0"/>
        <w:tblDescription w:val="A table with space to enter action plan details under the headings: Milestone (What are the business milestones that you need to complete starting from today?), Date of expected completion (When do you expect to complete them?) and the Person responsible (Who is responsible for delivering this milestone?)."/>
      </w:tblPr>
      <w:tblGrid>
        <w:gridCol w:w="5216"/>
        <w:gridCol w:w="1703"/>
        <w:gridCol w:w="2141"/>
      </w:tblGrid>
      <w:tr w:rsidR="00907EC6" w:rsidRPr="00E46B40" w14:paraId="3C80AE6B" w14:textId="77777777" w:rsidTr="00A322DC">
        <w:trPr>
          <w:cantSplit/>
          <w:trHeight w:val="613"/>
          <w:tblHeader/>
        </w:trPr>
        <w:tc>
          <w:tcPr>
            <w:tcW w:w="5216" w:type="dxa"/>
          </w:tcPr>
          <w:p w14:paraId="3C65931B" w14:textId="77777777" w:rsidR="00907EC6" w:rsidRPr="00E46B40" w:rsidRDefault="00907EC6" w:rsidP="00FA0241">
            <w:pPr>
              <w:pStyle w:val="TableHeading"/>
            </w:pPr>
            <w:r w:rsidRPr="00E46B40">
              <w:t>Milestone</w:t>
            </w:r>
          </w:p>
        </w:tc>
        <w:tc>
          <w:tcPr>
            <w:tcW w:w="1703" w:type="dxa"/>
          </w:tcPr>
          <w:p w14:paraId="1FC9556B" w14:textId="77777777" w:rsidR="00907EC6" w:rsidRPr="00E46B40" w:rsidRDefault="00907EC6" w:rsidP="00FA0241">
            <w:pPr>
              <w:pStyle w:val="TableHeading"/>
            </w:pPr>
            <w:r w:rsidRPr="00E46B40">
              <w:t>Date of expected completion</w:t>
            </w:r>
          </w:p>
        </w:tc>
        <w:tc>
          <w:tcPr>
            <w:tcW w:w="2141" w:type="dxa"/>
          </w:tcPr>
          <w:p w14:paraId="09DE9ED9" w14:textId="77777777" w:rsidR="00907EC6" w:rsidRPr="00E46B40" w:rsidRDefault="00907EC6" w:rsidP="00FA0241">
            <w:pPr>
              <w:pStyle w:val="TableHeading"/>
            </w:pPr>
            <w:r w:rsidRPr="00E46B40">
              <w:t>Person responsible</w:t>
            </w:r>
          </w:p>
        </w:tc>
      </w:tr>
      <w:tr w:rsidR="00A322DC" w:rsidRPr="00E46B40" w14:paraId="200BF0C6" w14:textId="77777777" w:rsidTr="00A322DC">
        <w:trPr>
          <w:cantSplit/>
          <w:trHeight w:val="598"/>
        </w:trPr>
        <w:tc>
          <w:tcPr>
            <w:tcW w:w="5216" w:type="dxa"/>
          </w:tcPr>
          <w:p w14:paraId="0B82E398" w14:textId="0520A909" w:rsidR="00A322DC" w:rsidRPr="005754FE" w:rsidRDefault="00A322DC" w:rsidP="00FA0241">
            <w:pPr>
              <w:pStyle w:val="TableText"/>
              <w:rPr>
                <w:rFonts w:cs="Arial"/>
                <w:szCs w:val="20"/>
              </w:rPr>
            </w:pPr>
            <w:r>
              <w:rPr>
                <w:iCs/>
              </w:rPr>
              <w:t>Website Development</w:t>
            </w:r>
          </w:p>
        </w:tc>
        <w:tc>
          <w:tcPr>
            <w:tcW w:w="1703" w:type="dxa"/>
          </w:tcPr>
          <w:p w14:paraId="3761EE40" w14:textId="58CD20C3" w:rsidR="00A322DC" w:rsidRDefault="00A322DC" w:rsidP="00FA0241">
            <w:pPr>
              <w:pStyle w:val="TableText"/>
              <w:rPr>
                <w:iCs/>
              </w:rPr>
            </w:pPr>
          </w:p>
        </w:tc>
        <w:tc>
          <w:tcPr>
            <w:tcW w:w="2141" w:type="dxa"/>
          </w:tcPr>
          <w:p w14:paraId="42FDDCC9" w14:textId="023E930E" w:rsidR="00A322DC" w:rsidRDefault="00E161C6" w:rsidP="00FA0241">
            <w:pPr>
              <w:pStyle w:val="TableText"/>
              <w:rPr>
                <w:iCs/>
              </w:rPr>
            </w:pPr>
            <w:r>
              <w:rPr>
                <w:iCs/>
              </w:rPr>
              <w:t>&lt;director&gt;</w:t>
            </w:r>
          </w:p>
        </w:tc>
      </w:tr>
      <w:tr w:rsidR="00907EC6" w:rsidRPr="00E46B40" w14:paraId="2F7C3688" w14:textId="77777777" w:rsidTr="00A322DC">
        <w:trPr>
          <w:cantSplit/>
          <w:trHeight w:val="598"/>
        </w:trPr>
        <w:tc>
          <w:tcPr>
            <w:tcW w:w="5216" w:type="dxa"/>
          </w:tcPr>
          <w:p w14:paraId="2FB01291" w14:textId="1CB1EF43" w:rsidR="00A322DC" w:rsidRPr="00A322DC" w:rsidRDefault="00415947" w:rsidP="00FA0241">
            <w:pPr>
              <w:pStyle w:val="TableText"/>
              <w:rPr>
                <w:rFonts w:cs="Arial"/>
                <w:szCs w:val="20"/>
              </w:rPr>
            </w:pPr>
            <w:r w:rsidRPr="005754FE">
              <w:rPr>
                <w:rFonts w:cs="Arial"/>
                <w:szCs w:val="20"/>
              </w:rPr>
              <w:t xml:space="preserve">Increased Participants </w:t>
            </w:r>
          </w:p>
        </w:tc>
        <w:tc>
          <w:tcPr>
            <w:tcW w:w="1703" w:type="dxa"/>
          </w:tcPr>
          <w:p w14:paraId="10C51A66" w14:textId="506EACD5" w:rsidR="00907EC6" w:rsidRPr="00E46B40" w:rsidRDefault="00907EC6" w:rsidP="00FA0241">
            <w:pPr>
              <w:pStyle w:val="TableText"/>
              <w:rPr>
                <w:iCs/>
              </w:rPr>
            </w:pPr>
          </w:p>
        </w:tc>
        <w:tc>
          <w:tcPr>
            <w:tcW w:w="2141" w:type="dxa"/>
          </w:tcPr>
          <w:p w14:paraId="749266BC" w14:textId="44D4A897" w:rsidR="00907EC6" w:rsidRPr="00E46B40" w:rsidRDefault="00E161C6" w:rsidP="00FA0241">
            <w:pPr>
              <w:pStyle w:val="TableText"/>
              <w:rPr>
                <w:iCs/>
              </w:rPr>
            </w:pPr>
            <w:r>
              <w:rPr>
                <w:iCs/>
              </w:rPr>
              <w:t>&lt;director&gt;</w:t>
            </w:r>
          </w:p>
        </w:tc>
      </w:tr>
      <w:tr w:rsidR="00907EC6" w:rsidRPr="00E46B40" w14:paraId="17959B0D" w14:textId="77777777" w:rsidTr="00A322DC">
        <w:trPr>
          <w:cantSplit/>
          <w:trHeight w:val="613"/>
        </w:trPr>
        <w:tc>
          <w:tcPr>
            <w:tcW w:w="5216" w:type="dxa"/>
          </w:tcPr>
          <w:p w14:paraId="4B44B92D" w14:textId="1573F148" w:rsidR="00907EC6" w:rsidRPr="00E46B40" w:rsidRDefault="00415947" w:rsidP="00FA0241">
            <w:pPr>
              <w:pStyle w:val="TableText"/>
            </w:pPr>
            <w:r w:rsidRPr="005754FE">
              <w:rPr>
                <w:rFonts w:cs="Arial"/>
                <w:szCs w:val="20"/>
              </w:rPr>
              <w:t>Participant retention</w:t>
            </w:r>
          </w:p>
        </w:tc>
        <w:tc>
          <w:tcPr>
            <w:tcW w:w="1703" w:type="dxa"/>
          </w:tcPr>
          <w:p w14:paraId="2680CEE9" w14:textId="40E958F8" w:rsidR="00907EC6" w:rsidRPr="00E46B40" w:rsidRDefault="00907EC6" w:rsidP="00FA0241">
            <w:pPr>
              <w:pStyle w:val="TableText"/>
              <w:rPr>
                <w:iCs/>
              </w:rPr>
            </w:pPr>
          </w:p>
        </w:tc>
        <w:tc>
          <w:tcPr>
            <w:tcW w:w="2141" w:type="dxa"/>
          </w:tcPr>
          <w:p w14:paraId="368E9923" w14:textId="1DC7DC9B" w:rsidR="00907EC6" w:rsidRPr="00E46B40" w:rsidRDefault="00E161C6" w:rsidP="00FA0241">
            <w:pPr>
              <w:pStyle w:val="TableText"/>
              <w:rPr>
                <w:iCs/>
              </w:rPr>
            </w:pPr>
            <w:r>
              <w:rPr>
                <w:iCs/>
              </w:rPr>
              <w:t>&lt;director&gt;</w:t>
            </w:r>
          </w:p>
        </w:tc>
      </w:tr>
      <w:tr w:rsidR="00907EC6" w:rsidRPr="00E46B40" w14:paraId="7DEB557B" w14:textId="77777777" w:rsidTr="00A322DC">
        <w:trPr>
          <w:cantSplit/>
          <w:trHeight w:val="613"/>
        </w:trPr>
        <w:tc>
          <w:tcPr>
            <w:tcW w:w="5216" w:type="dxa"/>
          </w:tcPr>
          <w:p w14:paraId="6169F233" w14:textId="05BC1CBC" w:rsidR="00907EC6" w:rsidRPr="00E46B40" w:rsidRDefault="00415947" w:rsidP="00FA0241">
            <w:pPr>
              <w:pStyle w:val="TableText"/>
            </w:pPr>
            <w:r w:rsidRPr="005754FE">
              <w:rPr>
                <w:rFonts w:cs="Arial"/>
                <w:szCs w:val="20"/>
              </w:rPr>
              <w:t>Staff and subcontractor retention and consistent frontline workers</w:t>
            </w:r>
          </w:p>
        </w:tc>
        <w:tc>
          <w:tcPr>
            <w:tcW w:w="1703" w:type="dxa"/>
          </w:tcPr>
          <w:p w14:paraId="387D7C5F" w14:textId="53070A05" w:rsidR="00907EC6" w:rsidRPr="00E46B40" w:rsidRDefault="00907EC6" w:rsidP="00FA0241">
            <w:pPr>
              <w:pStyle w:val="TableText"/>
              <w:rPr>
                <w:iCs/>
              </w:rPr>
            </w:pPr>
          </w:p>
        </w:tc>
        <w:tc>
          <w:tcPr>
            <w:tcW w:w="2141" w:type="dxa"/>
          </w:tcPr>
          <w:p w14:paraId="41192D4A" w14:textId="62CE8262" w:rsidR="00907EC6" w:rsidRPr="00E46B40" w:rsidRDefault="00E161C6" w:rsidP="00FA0241">
            <w:pPr>
              <w:pStyle w:val="TableText"/>
              <w:rPr>
                <w:iCs/>
              </w:rPr>
            </w:pPr>
            <w:r>
              <w:rPr>
                <w:iCs/>
              </w:rPr>
              <w:t>&lt;director&gt;</w:t>
            </w:r>
          </w:p>
        </w:tc>
      </w:tr>
    </w:tbl>
    <w:p w14:paraId="54FC9EF6" w14:textId="77777777" w:rsidR="00AA369B" w:rsidRDefault="00AA369B"/>
    <w:sectPr w:rsidR="00AA369B" w:rsidSect="00CB7026">
      <w:headerReference w:type="default" r:id="rId20"/>
      <w:footerReference w:type="default" r:id="rId21"/>
      <w:pgSz w:w="11906" w:h="16838" w:code="9"/>
      <w:pgMar w:top="1418" w:right="1418" w:bottom="1418" w:left="1418" w:header="709" w:footer="14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5EAAA6" w14:textId="77777777" w:rsidR="0037334E" w:rsidRDefault="0037334E" w:rsidP="00907EC6">
      <w:pPr>
        <w:spacing w:before="0"/>
      </w:pPr>
      <w:r>
        <w:separator/>
      </w:r>
    </w:p>
  </w:endnote>
  <w:endnote w:type="continuationSeparator" w:id="0">
    <w:p w14:paraId="0BEE5A85" w14:textId="77777777" w:rsidR="0037334E" w:rsidRDefault="0037334E" w:rsidP="00907EC6">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557BAA" w14:textId="77777777" w:rsidR="00CB7026" w:rsidRDefault="00CB70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2F5865" w14:textId="51755478" w:rsidR="00AA563D" w:rsidRDefault="00AA563D">
    <w:pPr>
      <w:pStyle w:val="Footer"/>
    </w:pPr>
    <w:r>
      <w:rPr>
        <w:i/>
        <w:iCs/>
        <w:noProof/>
      </w:rPr>
      <w:drawing>
        <wp:anchor distT="0" distB="0" distL="114300" distR="114300" simplePos="0" relativeHeight="251658240" behindDoc="1" locked="0" layoutInCell="1" allowOverlap="1" wp14:anchorId="6C48CF3B" wp14:editId="32905567">
          <wp:simplePos x="0" y="0"/>
          <wp:positionH relativeFrom="margin">
            <wp:posOffset>4445</wp:posOffset>
          </wp:positionH>
          <wp:positionV relativeFrom="paragraph">
            <wp:posOffset>4892675</wp:posOffset>
          </wp:positionV>
          <wp:extent cx="514350" cy="514350"/>
          <wp:effectExtent l="0" t="0" r="0" b="0"/>
          <wp:wrapTight wrapText="bothSides">
            <wp:wrapPolygon edited="0">
              <wp:start x="5600" y="0"/>
              <wp:lineTo x="1600" y="3200"/>
              <wp:lineTo x="0" y="6400"/>
              <wp:lineTo x="800" y="16800"/>
              <wp:lineTo x="2400" y="20800"/>
              <wp:lineTo x="4800" y="20800"/>
              <wp:lineTo x="16000" y="20800"/>
              <wp:lineTo x="17600" y="20800"/>
              <wp:lineTo x="20000" y="15200"/>
              <wp:lineTo x="20000" y="2400"/>
              <wp:lineTo x="16000" y="0"/>
              <wp:lineTo x="5600" y="0"/>
            </wp:wrapPolygon>
          </wp:wrapTight>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PA-Fevicon.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514350" cy="51435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328D49" w14:textId="77777777" w:rsidR="00CB7026" w:rsidRDefault="00CB702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D5FB9D" w14:textId="77777777" w:rsidR="00490D57" w:rsidRPr="007052B3" w:rsidRDefault="008F4CFC" w:rsidP="00801A1F">
    <w:pPr>
      <w:pStyle w:val="Footer"/>
      <w:jc w:val="center"/>
      <w:rPr>
        <w:sz w:val="20"/>
        <w:szCs w:val="20"/>
      </w:rPr>
    </w:pPr>
    <w:r w:rsidRPr="00F87DA0">
      <w:rPr>
        <w:sz w:val="20"/>
        <w:szCs w:val="20"/>
      </w:rPr>
      <w:t xml:space="preserve">Page </w:t>
    </w:r>
    <w:r w:rsidRPr="00F87DA0">
      <w:rPr>
        <w:rStyle w:val="PageNumber"/>
        <w:sz w:val="20"/>
        <w:szCs w:val="20"/>
      </w:rPr>
      <w:fldChar w:fldCharType="begin"/>
    </w:r>
    <w:r w:rsidRPr="00F87DA0">
      <w:rPr>
        <w:rStyle w:val="PageNumber"/>
        <w:sz w:val="20"/>
        <w:szCs w:val="20"/>
      </w:rPr>
      <w:instrText xml:space="preserve"> PAGE </w:instrText>
    </w:r>
    <w:r w:rsidRPr="00F87DA0">
      <w:rPr>
        <w:rStyle w:val="PageNumber"/>
        <w:sz w:val="20"/>
        <w:szCs w:val="20"/>
      </w:rPr>
      <w:fldChar w:fldCharType="separate"/>
    </w:r>
    <w:r>
      <w:rPr>
        <w:rStyle w:val="PageNumber"/>
        <w:noProof/>
        <w:sz w:val="20"/>
        <w:szCs w:val="20"/>
      </w:rPr>
      <w:t>21</w:t>
    </w:r>
    <w:r w:rsidRPr="00F87DA0">
      <w:rPr>
        <w:rStyle w:val="PageNumber"/>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E61245" w14:textId="77777777" w:rsidR="00490D57" w:rsidRDefault="008F4CFC" w:rsidP="00024B9D">
    <w:pPr>
      <w:pStyle w:val="Footer"/>
      <w:jc w:val="center"/>
    </w:pPr>
    <w:r>
      <w:t xml:space="preserve">Page </w:t>
    </w:r>
    <w:r>
      <w:fldChar w:fldCharType="begin"/>
    </w:r>
    <w:r>
      <w:instrText xml:space="preserve"> PAGE   \* MERGEFORMAT </w:instrText>
    </w:r>
    <w:r>
      <w:fldChar w:fldCharType="separate"/>
    </w:r>
    <w:r>
      <w:rPr>
        <w:noProof/>
      </w:rPr>
      <w:t>26</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08B5C5" w14:textId="77777777" w:rsidR="0037334E" w:rsidRDefault="0037334E" w:rsidP="00907EC6">
      <w:pPr>
        <w:spacing w:before="0"/>
      </w:pPr>
      <w:r>
        <w:separator/>
      </w:r>
    </w:p>
  </w:footnote>
  <w:footnote w:type="continuationSeparator" w:id="0">
    <w:p w14:paraId="49902ABE" w14:textId="77777777" w:rsidR="0037334E" w:rsidRDefault="0037334E" w:rsidP="00907EC6">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7AEE36" w14:textId="77777777" w:rsidR="00CB7026" w:rsidRDefault="00CB70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1F12C1" w14:textId="6DACF9F2" w:rsidR="00907EC6" w:rsidRPr="00907EC6" w:rsidRDefault="00AA563D">
    <w:pPr>
      <w:pStyle w:val="Header"/>
      <w:rPr>
        <w:i w:val="0"/>
        <w:iCs/>
      </w:rPr>
    </w:pPr>
    <w:r>
      <w:rPr>
        <w:noProof/>
      </w:rPr>
      <w:drawing>
        <wp:anchor distT="0" distB="0" distL="114300" distR="114300" simplePos="0" relativeHeight="251659264" behindDoc="1" locked="0" layoutInCell="1" allowOverlap="1" wp14:anchorId="1FFDB29A" wp14:editId="437FD176">
          <wp:simplePos x="0" y="0"/>
          <wp:positionH relativeFrom="margin">
            <wp:align>left</wp:align>
          </wp:positionH>
          <wp:positionV relativeFrom="paragraph">
            <wp:posOffset>-236220</wp:posOffset>
          </wp:positionV>
          <wp:extent cx="495300" cy="495300"/>
          <wp:effectExtent l="0" t="0" r="0" b="0"/>
          <wp:wrapTight wrapText="bothSides">
            <wp:wrapPolygon edited="0">
              <wp:start x="4985" y="0"/>
              <wp:lineTo x="0" y="4985"/>
              <wp:lineTo x="831" y="19108"/>
              <wp:lineTo x="4985" y="20769"/>
              <wp:lineTo x="15785" y="20769"/>
              <wp:lineTo x="19938" y="16615"/>
              <wp:lineTo x="19938" y="2492"/>
              <wp:lineTo x="15785" y="0"/>
              <wp:lineTo x="4985" y="0"/>
            </wp:wrapPolygon>
          </wp:wrapTight>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495300" cy="4953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7739F9" w14:textId="77777777" w:rsidR="00CB7026" w:rsidRDefault="00CB702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BC92E3" w14:textId="77777777" w:rsidR="00490D57" w:rsidRDefault="008F4CFC">
    <w:r>
      <w:cr/>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CA26F8" w14:textId="5557FDA8" w:rsidR="00490D57" w:rsidRPr="00024B9D" w:rsidRDefault="00CB7026" w:rsidP="00CB7026">
    <w:pPr>
      <w:pStyle w:val="Header"/>
      <w:tabs>
        <w:tab w:val="clear" w:pos="4153"/>
        <w:tab w:val="clear" w:pos="8306"/>
        <w:tab w:val="left" w:pos="1066"/>
      </w:tabs>
      <w:spacing w:after="240"/>
      <w:rPr>
        <w:i w:val="0"/>
      </w:rPr>
    </w:pPr>
    <w:bookmarkStart w:id="42" w:name="_GoBack"/>
    <w:r>
      <w:rPr>
        <w:noProof/>
      </w:rPr>
      <w:drawing>
        <wp:anchor distT="0" distB="0" distL="114300" distR="114300" simplePos="0" relativeHeight="251661312" behindDoc="1" locked="0" layoutInCell="1" allowOverlap="1" wp14:anchorId="2BAB0274" wp14:editId="50B90622">
          <wp:simplePos x="0" y="0"/>
          <wp:positionH relativeFrom="margin">
            <wp:align>left</wp:align>
          </wp:positionH>
          <wp:positionV relativeFrom="paragraph">
            <wp:posOffset>-222885</wp:posOffset>
          </wp:positionV>
          <wp:extent cx="495300" cy="495300"/>
          <wp:effectExtent l="0" t="0" r="0" b="0"/>
          <wp:wrapTight wrapText="bothSides">
            <wp:wrapPolygon edited="0">
              <wp:start x="4985" y="0"/>
              <wp:lineTo x="0" y="4985"/>
              <wp:lineTo x="831" y="19108"/>
              <wp:lineTo x="4985" y="20769"/>
              <wp:lineTo x="15785" y="20769"/>
              <wp:lineTo x="19938" y="16615"/>
              <wp:lineTo x="19938" y="2492"/>
              <wp:lineTo x="15785" y="0"/>
              <wp:lineTo x="4985" y="0"/>
            </wp:wrapPolygon>
          </wp:wrapTight>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495300" cy="495300"/>
                  </a:xfrm>
                  <a:prstGeom prst="rect">
                    <a:avLst/>
                  </a:prstGeom>
                </pic:spPr>
              </pic:pic>
            </a:graphicData>
          </a:graphic>
        </wp:anchor>
      </w:drawing>
    </w:r>
    <w:bookmarkEnd w:id="42"/>
    <w:r>
      <w:rPr>
        <w:i w:val="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6A0A8454"/>
    <w:lvl w:ilvl="0">
      <w:start w:val="1"/>
      <w:numFmt w:val="lowerRoman"/>
      <w:pStyle w:val="ListNumber3"/>
      <w:lvlText w:val="%1."/>
      <w:lvlJc w:val="left"/>
      <w:pPr>
        <w:tabs>
          <w:tab w:val="num" w:pos="1699"/>
        </w:tabs>
        <w:ind w:left="1699" w:hanging="561"/>
      </w:pPr>
      <w:rPr>
        <w:rFonts w:hint="default"/>
      </w:rPr>
    </w:lvl>
  </w:abstractNum>
  <w:abstractNum w:abstractNumId="1" w15:restartNumberingAfterBreak="0">
    <w:nsid w:val="FFFFFF7F"/>
    <w:multiLevelType w:val="singleLevel"/>
    <w:tmpl w:val="457858C4"/>
    <w:lvl w:ilvl="0">
      <w:start w:val="1"/>
      <w:numFmt w:val="lowerLetter"/>
      <w:pStyle w:val="ListNumber2"/>
      <w:lvlText w:val="%1."/>
      <w:lvlJc w:val="left"/>
      <w:pPr>
        <w:tabs>
          <w:tab w:val="num" w:pos="567"/>
        </w:tabs>
        <w:ind w:left="1134" w:hanging="567"/>
      </w:pPr>
      <w:rPr>
        <w:rFonts w:hint="default"/>
      </w:rPr>
    </w:lvl>
  </w:abstractNum>
  <w:abstractNum w:abstractNumId="2" w15:restartNumberingAfterBreak="0">
    <w:nsid w:val="FFFFFF82"/>
    <w:multiLevelType w:val="singleLevel"/>
    <w:tmpl w:val="9198F9C6"/>
    <w:lvl w:ilvl="0">
      <w:start w:val="1"/>
      <w:numFmt w:val="bullet"/>
      <w:pStyle w:val="ListBullet3"/>
      <w:lvlText w:val=""/>
      <w:lvlJc w:val="left"/>
      <w:pPr>
        <w:tabs>
          <w:tab w:val="num" w:pos="1699"/>
        </w:tabs>
        <w:ind w:left="1699" w:hanging="561"/>
      </w:pPr>
      <w:rPr>
        <w:rFonts w:ascii="Wingdings 2" w:hAnsi="Wingdings 2" w:hint="default"/>
        <w:b w:val="0"/>
        <w:i w:val="0"/>
        <w:sz w:val="20"/>
        <w:szCs w:val="20"/>
      </w:rPr>
    </w:lvl>
  </w:abstractNum>
  <w:abstractNum w:abstractNumId="3" w15:restartNumberingAfterBreak="0">
    <w:nsid w:val="FFFFFF83"/>
    <w:multiLevelType w:val="singleLevel"/>
    <w:tmpl w:val="DCECFE46"/>
    <w:lvl w:ilvl="0">
      <w:start w:val="1"/>
      <w:numFmt w:val="bullet"/>
      <w:pStyle w:val="ListBullet2"/>
      <w:lvlText w:val="–"/>
      <w:lvlJc w:val="left"/>
      <w:pPr>
        <w:tabs>
          <w:tab w:val="num" w:pos="567"/>
        </w:tabs>
        <w:ind w:left="1134" w:hanging="567"/>
      </w:pPr>
      <w:rPr>
        <w:rFonts w:ascii="Verdana" w:hAnsi="Verdana" w:hint="default"/>
      </w:rPr>
    </w:lvl>
  </w:abstractNum>
  <w:abstractNum w:abstractNumId="4" w15:restartNumberingAfterBreak="0">
    <w:nsid w:val="FFFFFF88"/>
    <w:multiLevelType w:val="singleLevel"/>
    <w:tmpl w:val="610C6264"/>
    <w:lvl w:ilvl="0">
      <w:start w:val="1"/>
      <w:numFmt w:val="decimal"/>
      <w:pStyle w:val="ListNumber"/>
      <w:lvlText w:val="%1."/>
      <w:lvlJc w:val="left"/>
      <w:pPr>
        <w:tabs>
          <w:tab w:val="num" w:pos="567"/>
        </w:tabs>
        <w:ind w:left="567" w:hanging="567"/>
      </w:pPr>
      <w:rPr>
        <w:rFonts w:hint="default"/>
      </w:rPr>
    </w:lvl>
  </w:abstractNum>
  <w:abstractNum w:abstractNumId="5" w15:restartNumberingAfterBreak="0">
    <w:nsid w:val="FFFFFF89"/>
    <w:multiLevelType w:val="singleLevel"/>
    <w:tmpl w:val="2BF6D20C"/>
    <w:lvl w:ilvl="0">
      <w:start w:val="1"/>
      <w:numFmt w:val="bullet"/>
      <w:pStyle w:val="ListBullet"/>
      <w:lvlText w:val=""/>
      <w:lvlJc w:val="left"/>
      <w:pPr>
        <w:tabs>
          <w:tab w:val="num" w:pos="567"/>
        </w:tabs>
        <w:ind w:left="567" w:hanging="567"/>
      </w:pPr>
      <w:rPr>
        <w:rFonts w:ascii="Symbol" w:hAnsi="Symbol" w:hint="default"/>
      </w:rPr>
    </w:lvl>
  </w:abstractNum>
  <w:abstractNum w:abstractNumId="6" w15:restartNumberingAfterBreak="0">
    <w:nsid w:val="007F32E6"/>
    <w:multiLevelType w:val="multilevel"/>
    <w:tmpl w:val="BDE6B5B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06E35BD"/>
    <w:multiLevelType w:val="multilevel"/>
    <w:tmpl w:val="307EC2D8"/>
    <w:lvl w:ilvl="0">
      <w:start w:val="1"/>
      <w:numFmt w:val="decimal"/>
      <w:lvlText w:val="Section %1"/>
      <w:lvlJc w:val="left"/>
      <w:pPr>
        <w:tabs>
          <w:tab w:val="num" w:pos="2835"/>
        </w:tabs>
        <w:ind w:left="2835" w:hanging="2835"/>
      </w:pPr>
      <w:rPr>
        <w:rFonts w:hint="default"/>
      </w:rPr>
    </w:lvl>
    <w:lvl w:ilvl="1">
      <w:start w:val="1"/>
      <w:numFmt w:val="decimal"/>
      <w:lvlText w:val="%1.%2"/>
      <w:lvlJc w:val="left"/>
      <w:pPr>
        <w:tabs>
          <w:tab w:val="num" w:pos="1418"/>
        </w:tabs>
        <w:ind w:left="1418" w:hanging="1418"/>
      </w:pPr>
      <w:rPr>
        <w:rFonts w:hint="default"/>
      </w:rPr>
    </w:lvl>
    <w:lvl w:ilvl="2">
      <w:start w:val="1"/>
      <w:numFmt w:val="decimal"/>
      <w:lvlText w:val="%1.%2.%3"/>
      <w:lvlJc w:val="left"/>
      <w:pPr>
        <w:tabs>
          <w:tab w:val="num" w:pos="1418"/>
        </w:tabs>
        <w:ind w:left="1418" w:hanging="1418"/>
      </w:pPr>
      <w:rPr>
        <w:rFonts w:hint="default"/>
      </w:rPr>
    </w:lvl>
    <w:lvl w:ilvl="3">
      <w:start w:val="1"/>
      <w:numFmt w:val="none"/>
      <w:pStyle w:val="Heading4"/>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69AC3607"/>
    <w:multiLevelType w:val="multilevel"/>
    <w:tmpl w:val="1EFE37C6"/>
    <w:lvl w:ilvl="0">
      <w:start w:val="1"/>
      <w:numFmt w:val="decimal"/>
      <w:lvlText w:val="Section %1"/>
      <w:lvlJc w:val="left"/>
      <w:pPr>
        <w:tabs>
          <w:tab w:val="num" w:pos="2835"/>
        </w:tabs>
        <w:ind w:left="2835" w:hanging="2835"/>
      </w:pPr>
      <w:rPr>
        <w:rFonts w:hint="default"/>
      </w:rPr>
    </w:lvl>
    <w:lvl w:ilvl="1">
      <w:start w:val="1"/>
      <w:numFmt w:val="decimal"/>
      <w:lvlText w:val="%1.%2"/>
      <w:lvlJc w:val="left"/>
      <w:pPr>
        <w:tabs>
          <w:tab w:val="num" w:pos="1418"/>
        </w:tabs>
        <w:ind w:left="1418" w:hanging="1418"/>
      </w:pPr>
      <w:rPr>
        <w:rFonts w:hint="default"/>
      </w:rPr>
    </w:lvl>
    <w:lvl w:ilvl="2">
      <w:start w:val="1"/>
      <w:numFmt w:val="decimal"/>
      <w:lvlText w:val="%1.%2.%3"/>
      <w:lvlJc w:val="left"/>
      <w:pPr>
        <w:tabs>
          <w:tab w:val="num" w:pos="1418"/>
        </w:tabs>
        <w:ind w:left="1418" w:hanging="1418"/>
      </w:pPr>
      <w:rPr>
        <w:rFonts w:hint="default"/>
      </w:rPr>
    </w:lvl>
    <w:lvl w:ilvl="3">
      <w:start w:val="1"/>
      <w:numFmt w:val="none"/>
      <w:suff w:val="nothing"/>
      <w:lvlText w:val="Table "/>
      <w:lvlJc w:val="left"/>
      <w:pPr>
        <w:ind w:left="0" w:firstLine="0"/>
      </w:pPr>
      <w:rPr>
        <w:rFonts w:hint="default"/>
      </w:rPr>
    </w:lvl>
    <w:lvl w:ilvl="4">
      <w:start w:val="1"/>
      <w:numFmt w:val="none"/>
      <w:suff w:val="nothing"/>
      <w:lvlText w:val="Figure "/>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num w:numId="1">
    <w:abstractNumId w:val="5"/>
  </w:num>
  <w:num w:numId="2">
    <w:abstractNumId w:val="3"/>
  </w:num>
  <w:num w:numId="3">
    <w:abstractNumId w:val="2"/>
  </w:num>
  <w:num w:numId="4">
    <w:abstractNumId w:val="4"/>
  </w:num>
  <w:num w:numId="5">
    <w:abstractNumId w:val="1"/>
  </w:num>
  <w:num w:numId="6">
    <w:abstractNumId w:val="0"/>
  </w:num>
  <w:num w:numId="7">
    <w:abstractNumId w:val="7"/>
  </w:num>
  <w:num w:numId="8">
    <w:abstractNumId w:val="8"/>
  </w:num>
  <w:num w:numId="9">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EC6"/>
    <w:rsid w:val="000110BD"/>
    <w:rsid w:val="00014739"/>
    <w:rsid w:val="000C4C2C"/>
    <w:rsid w:val="00110186"/>
    <w:rsid w:val="00137683"/>
    <w:rsid w:val="001572CB"/>
    <w:rsid w:val="001F5FF5"/>
    <w:rsid w:val="002A4D4D"/>
    <w:rsid w:val="0037334E"/>
    <w:rsid w:val="00415947"/>
    <w:rsid w:val="004813AD"/>
    <w:rsid w:val="004A5B14"/>
    <w:rsid w:val="005E19DC"/>
    <w:rsid w:val="00662FEA"/>
    <w:rsid w:val="00683947"/>
    <w:rsid w:val="006B0FD2"/>
    <w:rsid w:val="006F04F7"/>
    <w:rsid w:val="006F4266"/>
    <w:rsid w:val="006F6FE7"/>
    <w:rsid w:val="00766013"/>
    <w:rsid w:val="00766F3A"/>
    <w:rsid w:val="007D648C"/>
    <w:rsid w:val="00822A87"/>
    <w:rsid w:val="0083163E"/>
    <w:rsid w:val="008C2615"/>
    <w:rsid w:val="008D101C"/>
    <w:rsid w:val="008F4CFC"/>
    <w:rsid w:val="00907EC6"/>
    <w:rsid w:val="00A22B3E"/>
    <w:rsid w:val="00A322DC"/>
    <w:rsid w:val="00A864E7"/>
    <w:rsid w:val="00AA369B"/>
    <w:rsid w:val="00AA563D"/>
    <w:rsid w:val="00B304F5"/>
    <w:rsid w:val="00C17AFC"/>
    <w:rsid w:val="00CB7026"/>
    <w:rsid w:val="00D131BD"/>
    <w:rsid w:val="00D607DD"/>
    <w:rsid w:val="00D81C75"/>
    <w:rsid w:val="00D93AFD"/>
    <w:rsid w:val="00E161C6"/>
    <w:rsid w:val="00E171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773E79"/>
  <w15:chartTrackingRefBased/>
  <w15:docId w15:val="{A8FB8C4C-00BE-41FC-9FC5-8A57FE5DB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07EC6"/>
    <w:pPr>
      <w:spacing w:before="240" w:after="0" w:line="240" w:lineRule="auto"/>
    </w:pPr>
    <w:rPr>
      <w:rFonts w:ascii="Verdana" w:eastAsia="Times New Roman" w:hAnsi="Verdana" w:cs="Times New Roman"/>
      <w:sz w:val="20"/>
      <w:szCs w:val="24"/>
      <w:lang w:eastAsia="en-AU"/>
    </w:rPr>
  </w:style>
  <w:style w:type="paragraph" w:styleId="Heading1">
    <w:name w:val="heading 1"/>
    <w:basedOn w:val="Normal"/>
    <w:next w:val="Normal"/>
    <w:link w:val="Heading1Char"/>
    <w:qFormat/>
    <w:rsid w:val="00907EC6"/>
    <w:pPr>
      <w:outlineLvl w:val="0"/>
    </w:pPr>
    <w:rPr>
      <w:color w:val="000000"/>
      <w:sz w:val="48"/>
      <w:szCs w:val="48"/>
    </w:rPr>
  </w:style>
  <w:style w:type="paragraph" w:styleId="Heading2">
    <w:name w:val="heading 2"/>
    <w:basedOn w:val="Normal"/>
    <w:next w:val="Normal"/>
    <w:link w:val="Heading2Char"/>
    <w:qFormat/>
    <w:rsid w:val="00907EC6"/>
    <w:pPr>
      <w:keepNext/>
      <w:spacing w:before="120" w:after="60"/>
      <w:outlineLvl w:val="1"/>
    </w:pPr>
    <w:rPr>
      <w:rFonts w:cs="Arial"/>
      <w:b/>
      <w:bCs/>
      <w:iCs/>
      <w:sz w:val="32"/>
      <w:szCs w:val="28"/>
    </w:rPr>
  </w:style>
  <w:style w:type="paragraph" w:styleId="Heading3">
    <w:name w:val="heading 3"/>
    <w:basedOn w:val="Heading2"/>
    <w:next w:val="Normal"/>
    <w:link w:val="Heading3Char"/>
    <w:qFormat/>
    <w:rsid w:val="00907EC6"/>
    <w:pPr>
      <w:spacing w:before="240" w:after="120"/>
      <w:outlineLvl w:val="2"/>
    </w:pPr>
    <w:rPr>
      <w:b w:val="0"/>
      <w:bCs w:val="0"/>
      <w:color w:val="262626" w:themeColor="text1" w:themeTint="D9"/>
      <w:sz w:val="30"/>
      <w:szCs w:val="26"/>
    </w:rPr>
  </w:style>
  <w:style w:type="paragraph" w:styleId="Heading4">
    <w:name w:val="heading 4"/>
    <w:basedOn w:val="Normal"/>
    <w:next w:val="Normal"/>
    <w:link w:val="Heading4Char"/>
    <w:qFormat/>
    <w:rsid w:val="00907EC6"/>
    <w:pPr>
      <w:keepNext/>
      <w:numPr>
        <w:ilvl w:val="3"/>
        <w:numId w:val="7"/>
      </w:numPr>
      <w:spacing w:after="60"/>
      <w:outlineLvl w:val="3"/>
    </w:pPr>
    <w:rPr>
      <w:b/>
      <w:bCs/>
      <w:sz w:val="24"/>
    </w:rPr>
  </w:style>
  <w:style w:type="paragraph" w:styleId="Heading5">
    <w:name w:val="heading 5"/>
    <w:basedOn w:val="Normal"/>
    <w:next w:val="Normal"/>
    <w:link w:val="Heading5Char"/>
    <w:qFormat/>
    <w:rsid w:val="00907EC6"/>
    <w:pPr>
      <w:spacing w:after="60"/>
      <w:outlineLvl w:val="4"/>
    </w:pPr>
    <w:rPr>
      <w:b/>
      <w:bCs/>
      <w:iCs/>
      <w:szCs w:val="20"/>
    </w:rPr>
  </w:style>
  <w:style w:type="paragraph" w:styleId="Heading6">
    <w:name w:val="heading 6"/>
    <w:basedOn w:val="Normal"/>
    <w:next w:val="Normal"/>
    <w:link w:val="Heading6Char"/>
    <w:qFormat/>
    <w:rsid w:val="00907EC6"/>
    <w:pPr>
      <w:numPr>
        <w:ilvl w:val="5"/>
        <w:numId w:val="8"/>
      </w:numPr>
      <w:spacing w:after="60"/>
      <w:outlineLvl w:val="5"/>
    </w:pPr>
    <w:rPr>
      <w:b/>
      <w:bCs/>
      <w:sz w:val="22"/>
      <w:szCs w:val="22"/>
    </w:rPr>
  </w:style>
  <w:style w:type="paragraph" w:styleId="Heading7">
    <w:name w:val="heading 7"/>
    <w:basedOn w:val="Normal"/>
    <w:next w:val="Normal"/>
    <w:link w:val="Heading7Char"/>
    <w:qFormat/>
    <w:rsid w:val="00907EC6"/>
    <w:pPr>
      <w:numPr>
        <w:ilvl w:val="6"/>
        <w:numId w:val="8"/>
      </w:numPr>
      <w:spacing w:after="60"/>
      <w:outlineLvl w:val="6"/>
    </w:pPr>
  </w:style>
  <w:style w:type="paragraph" w:styleId="Heading8">
    <w:name w:val="heading 8"/>
    <w:basedOn w:val="Normal"/>
    <w:next w:val="Normal"/>
    <w:link w:val="Heading8Char"/>
    <w:qFormat/>
    <w:rsid w:val="00907EC6"/>
    <w:pPr>
      <w:numPr>
        <w:ilvl w:val="7"/>
        <w:numId w:val="8"/>
      </w:numPr>
      <w:spacing w:after="60"/>
      <w:outlineLvl w:val="7"/>
    </w:pPr>
    <w:rPr>
      <w:i/>
      <w:iCs/>
    </w:rPr>
  </w:style>
  <w:style w:type="paragraph" w:styleId="Heading9">
    <w:name w:val="heading 9"/>
    <w:basedOn w:val="Normal"/>
    <w:next w:val="Normal"/>
    <w:link w:val="Heading9Char"/>
    <w:qFormat/>
    <w:rsid w:val="00907EC6"/>
    <w:pPr>
      <w:numPr>
        <w:ilvl w:val="8"/>
        <w:numId w:val="8"/>
      </w:numPr>
      <w:spacing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07EC6"/>
    <w:rPr>
      <w:rFonts w:ascii="Verdana" w:eastAsia="Times New Roman" w:hAnsi="Verdana" w:cs="Times New Roman"/>
      <w:color w:val="000000"/>
      <w:sz w:val="48"/>
      <w:szCs w:val="48"/>
      <w:lang w:eastAsia="en-AU"/>
    </w:rPr>
  </w:style>
  <w:style w:type="character" w:customStyle="1" w:styleId="Heading2Char">
    <w:name w:val="Heading 2 Char"/>
    <w:basedOn w:val="DefaultParagraphFont"/>
    <w:link w:val="Heading2"/>
    <w:rsid w:val="00907EC6"/>
    <w:rPr>
      <w:rFonts w:ascii="Verdana" w:eastAsia="Times New Roman" w:hAnsi="Verdana" w:cs="Arial"/>
      <w:b/>
      <w:bCs/>
      <w:iCs/>
      <w:sz w:val="32"/>
      <w:szCs w:val="28"/>
      <w:lang w:eastAsia="en-AU"/>
    </w:rPr>
  </w:style>
  <w:style w:type="character" w:customStyle="1" w:styleId="Heading3Char">
    <w:name w:val="Heading 3 Char"/>
    <w:basedOn w:val="DefaultParagraphFont"/>
    <w:link w:val="Heading3"/>
    <w:rsid w:val="00907EC6"/>
    <w:rPr>
      <w:rFonts w:ascii="Verdana" w:eastAsia="Times New Roman" w:hAnsi="Verdana" w:cs="Arial"/>
      <w:iCs/>
      <w:color w:val="262626" w:themeColor="text1" w:themeTint="D9"/>
      <w:sz w:val="30"/>
      <w:szCs w:val="26"/>
      <w:lang w:eastAsia="en-AU"/>
    </w:rPr>
  </w:style>
  <w:style w:type="character" w:customStyle="1" w:styleId="Heading4Char">
    <w:name w:val="Heading 4 Char"/>
    <w:basedOn w:val="DefaultParagraphFont"/>
    <w:link w:val="Heading4"/>
    <w:rsid w:val="00907EC6"/>
    <w:rPr>
      <w:rFonts w:ascii="Verdana" w:eastAsia="Times New Roman" w:hAnsi="Verdana" w:cs="Times New Roman"/>
      <w:b/>
      <w:bCs/>
      <w:sz w:val="24"/>
      <w:szCs w:val="24"/>
      <w:lang w:eastAsia="en-AU"/>
    </w:rPr>
  </w:style>
  <w:style w:type="character" w:customStyle="1" w:styleId="Heading5Char">
    <w:name w:val="Heading 5 Char"/>
    <w:basedOn w:val="DefaultParagraphFont"/>
    <w:link w:val="Heading5"/>
    <w:rsid w:val="00907EC6"/>
    <w:rPr>
      <w:rFonts w:ascii="Verdana" w:eastAsia="Times New Roman" w:hAnsi="Verdana" w:cs="Times New Roman"/>
      <w:b/>
      <w:bCs/>
      <w:iCs/>
      <w:sz w:val="20"/>
      <w:szCs w:val="20"/>
      <w:lang w:eastAsia="en-AU"/>
    </w:rPr>
  </w:style>
  <w:style w:type="character" w:customStyle="1" w:styleId="Heading6Char">
    <w:name w:val="Heading 6 Char"/>
    <w:basedOn w:val="DefaultParagraphFont"/>
    <w:link w:val="Heading6"/>
    <w:rsid w:val="00907EC6"/>
    <w:rPr>
      <w:rFonts w:ascii="Verdana" w:eastAsia="Times New Roman" w:hAnsi="Verdana" w:cs="Times New Roman"/>
      <w:b/>
      <w:bCs/>
      <w:lang w:eastAsia="en-AU"/>
    </w:rPr>
  </w:style>
  <w:style w:type="character" w:customStyle="1" w:styleId="Heading7Char">
    <w:name w:val="Heading 7 Char"/>
    <w:basedOn w:val="DefaultParagraphFont"/>
    <w:link w:val="Heading7"/>
    <w:rsid w:val="00907EC6"/>
    <w:rPr>
      <w:rFonts w:ascii="Verdana" w:eastAsia="Times New Roman" w:hAnsi="Verdana" w:cs="Times New Roman"/>
      <w:sz w:val="20"/>
      <w:szCs w:val="24"/>
      <w:lang w:eastAsia="en-AU"/>
    </w:rPr>
  </w:style>
  <w:style w:type="character" w:customStyle="1" w:styleId="Heading8Char">
    <w:name w:val="Heading 8 Char"/>
    <w:basedOn w:val="DefaultParagraphFont"/>
    <w:link w:val="Heading8"/>
    <w:rsid w:val="00907EC6"/>
    <w:rPr>
      <w:rFonts w:ascii="Verdana" w:eastAsia="Times New Roman" w:hAnsi="Verdana" w:cs="Times New Roman"/>
      <w:i/>
      <w:iCs/>
      <w:sz w:val="20"/>
      <w:szCs w:val="24"/>
      <w:lang w:eastAsia="en-AU"/>
    </w:rPr>
  </w:style>
  <w:style w:type="character" w:customStyle="1" w:styleId="Heading9Char">
    <w:name w:val="Heading 9 Char"/>
    <w:basedOn w:val="DefaultParagraphFont"/>
    <w:link w:val="Heading9"/>
    <w:rsid w:val="00907EC6"/>
    <w:rPr>
      <w:rFonts w:ascii="Arial" w:eastAsia="Times New Roman" w:hAnsi="Arial" w:cs="Arial"/>
      <w:lang w:eastAsia="en-AU"/>
    </w:rPr>
  </w:style>
  <w:style w:type="paragraph" w:styleId="ListBullet3">
    <w:name w:val="List Bullet 3"/>
    <w:basedOn w:val="Normal"/>
    <w:rsid w:val="00907EC6"/>
    <w:pPr>
      <w:numPr>
        <w:numId w:val="3"/>
      </w:numPr>
    </w:pPr>
  </w:style>
  <w:style w:type="character" w:customStyle="1" w:styleId="Hints">
    <w:name w:val="Hints"/>
    <w:semiHidden/>
    <w:rsid w:val="00907EC6"/>
    <w:rPr>
      <w:noProof/>
      <w:color w:val="FF0000"/>
    </w:rPr>
  </w:style>
  <w:style w:type="paragraph" w:styleId="Header">
    <w:name w:val="header"/>
    <w:basedOn w:val="Normal"/>
    <w:link w:val="HeaderChar"/>
    <w:rsid w:val="00907EC6"/>
    <w:pPr>
      <w:tabs>
        <w:tab w:val="center" w:pos="4153"/>
        <w:tab w:val="right" w:pos="8306"/>
      </w:tabs>
      <w:spacing w:before="0"/>
    </w:pPr>
    <w:rPr>
      <w:i/>
      <w:sz w:val="16"/>
    </w:rPr>
  </w:style>
  <w:style w:type="character" w:customStyle="1" w:styleId="HeaderChar">
    <w:name w:val="Header Char"/>
    <w:basedOn w:val="DefaultParagraphFont"/>
    <w:link w:val="Header"/>
    <w:rsid w:val="00907EC6"/>
    <w:rPr>
      <w:rFonts w:ascii="Verdana" w:eastAsia="Times New Roman" w:hAnsi="Verdana" w:cs="Times New Roman"/>
      <w:i/>
      <w:sz w:val="16"/>
      <w:szCs w:val="24"/>
      <w:lang w:eastAsia="en-AU"/>
    </w:rPr>
  </w:style>
  <w:style w:type="table" w:styleId="TableGrid">
    <w:name w:val="Table Grid"/>
    <w:basedOn w:val="TableNormal"/>
    <w:rsid w:val="00907EC6"/>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autoRedefine/>
    <w:uiPriority w:val="39"/>
    <w:rsid w:val="00907EC6"/>
    <w:pPr>
      <w:tabs>
        <w:tab w:val="right" w:leader="dot" w:pos="9061"/>
      </w:tabs>
    </w:pPr>
    <w:rPr>
      <w:b/>
    </w:rPr>
  </w:style>
  <w:style w:type="paragraph" w:styleId="TOC2">
    <w:name w:val="toc 2"/>
    <w:basedOn w:val="Normal"/>
    <w:autoRedefine/>
    <w:uiPriority w:val="39"/>
    <w:rsid w:val="00907EC6"/>
    <w:pPr>
      <w:tabs>
        <w:tab w:val="right" w:leader="dot" w:pos="9061"/>
      </w:tabs>
      <w:spacing w:before="0"/>
      <w:ind w:left="567"/>
    </w:pPr>
  </w:style>
  <w:style w:type="paragraph" w:styleId="ListNumber3">
    <w:name w:val="List Number 3"/>
    <w:basedOn w:val="Normal"/>
    <w:rsid w:val="00907EC6"/>
    <w:pPr>
      <w:numPr>
        <w:numId w:val="6"/>
      </w:numPr>
    </w:pPr>
  </w:style>
  <w:style w:type="paragraph" w:customStyle="1" w:styleId="Sub-subtitle">
    <w:name w:val="Sub-subtitle"/>
    <w:basedOn w:val="Subtitle"/>
    <w:next w:val="Normal"/>
    <w:rsid w:val="00907EC6"/>
    <w:rPr>
      <w:sz w:val="24"/>
    </w:rPr>
  </w:style>
  <w:style w:type="paragraph" w:styleId="Subtitle">
    <w:name w:val="Subtitle"/>
    <w:basedOn w:val="Normal"/>
    <w:next w:val="Sub-subtitle"/>
    <w:link w:val="SubtitleChar"/>
    <w:qFormat/>
    <w:rsid w:val="00907EC6"/>
    <w:pPr>
      <w:spacing w:before="2400"/>
      <w:jc w:val="center"/>
      <w:outlineLvl w:val="1"/>
    </w:pPr>
    <w:rPr>
      <w:rFonts w:cs="Arial"/>
      <w:b/>
      <w:caps/>
      <w:sz w:val="28"/>
      <w:szCs w:val="28"/>
    </w:rPr>
  </w:style>
  <w:style w:type="character" w:customStyle="1" w:styleId="SubtitleChar">
    <w:name w:val="Subtitle Char"/>
    <w:basedOn w:val="DefaultParagraphFont"/>
    <w:link w:val="Subtitle"/>
    <w:rsid w:val="00907EC6"/>
    <w:rPr>
      <w:rFonts w:ascii="Verdana" w:eastAsia="Times New Roman" w:hAnsi="Verdana" w:cs="Arial"/>
      <w:b/>
      <w:caps/>
      <w:sz w:val="28"/>
      <w:szCs w:val="28"/>
      <w:lang w:eastAsia="en-AU"/>
    </w:rPr>
  </w:style>
  <w:style w:type="paragraph" w:customStyle="1" w:styleId="Contents">
    <w:name w:val="Contents"/>
    <w:basedOn w:val="Heading2"/>
    <w:next w:val="Normal"/>
    <w:rsid w:val="00907EC6"/>
  </w:style>
  <w:style w:type="paragraph" w:customStyle="1" w:styleId="TableText">
    <w:name w:val="Table Text"/>
    <w:basedOn w:val="Normal"/>
    <w:rsid w:val="00907EC6"/>
    <w:pPr>
      <w:spacing w:before="80" w:after="80"/>
    </w:pPr>
  </w:style>
  <w:style w:type="paragraph" w:customStyle="1" w:styleId="TableHeading">
    <w:name w:val="Table Heading"/>
    <w:basedOn w:val="TableText"/>
    <w:rsid w:val="00907EC6"/>
    <w:pPr>
      <w:keepNext/>
    </w:pPr>
    <w:rPr>
      <w:b/>
    </w:rPr>
  </w:style>
  <w:style w:type="paragraph" w:customStyle="1" w:styleId="TableCaption">
    <w:name w:val="Table Caption"/>
    <w:basedOn w:val="Normal"/>
    <w:next w:val="Normal"/>
    <w:rsid w:val="00907EC6"/>
    <w:pPr>
      <w:keepNext/>
      <w:spacing w:after="240"/>
    </w:pPr>
    <w:rPr>
      <w:b/>
    </w:rPr>
  </w:style>
  <w:style w:type="paragraph" w:customStyle="1" w:styleId="Figure">
    <w:name w:val="Figure"/>
    <w:basedOn w:val="Normal"/>
    <w:next w:val="ListBullet3"/>
    <w:rsid w:val="00907EC6"/>
  </w:style>
  <w:style w:type="paragraph" w:customStyle="1" w:styleId="FigureCaption">
    <w:name w:val="Figure Caption"/>
    <w:basedOn w:val="Normal"/>
    <w:next w:val="Figure"/>
    <w:rsid w:val="00907EC6"/>
    <w:pPr>
      <w:keepNext/>
      <w:spacing w:after="240"/>
    </w:pPr>
    <w:rPr>
      <w:b/>
    </w:rPr>
  </w:style>
  <w:style w:type="paragraph" w:customStyle="1" w:styleId="SectionHeading">
    <w:name w:val="Section Heading"/>
    <w:basedOn w:val="Normal"/>
    <w:next w:val="Heading2"/>
    <w:semiHidden/>
    <w:rsid w:val="00907EC6"/>
    <w:rPr>
      <w:b/>
      <w:sz w:val="24"/>
    </w:rPr>
  </w:style>
  <w:style w:type="paragraph" w:styleId="Footer">
    <w:name w:val="footer"/>
    <w:basedOn w:val="Normal"/>
    <w:link w:val="FooterChar"/>
    <w:rsid w:val="00907EC6"/>
    <w:pPr>
      <w:tabs>
        <w:tab w:val="center" w:pos="4153"/>
        <w:tab w:val="right" w:pos="8306"/>
      </w:tabs>
    </w:pPr>
    <w:rPr>
      <w:sz w:val="16"/>
    </w:rPr>
  </w:style>
  <w:style w:type="character" w:customStyle="1" w:styleId="FooterChar">
    <w:name w:val="Footer Char"/>
    <w:basedOn w:val="DefaultParagraphFont"/>
    <w:link w:val="Footer"/>
    <w:rsid w:val="00907EC6"/>
    <w:rPr>
      <w:rFonts w:ascii="Verdana" w:eastAsia="Times New Roman" w:hAnsi="Verdana" w:cs="Times New Roman"/>
      <w:sz w:val="16"/>
      <w:szCs w:val="24"/>
      <w:lang w:eastAsia="en-AU"/>
    </w:rPr>
  </w:style>
  <w:style w:type="paragraph" w:styleId="ListBullet">
    <w:name w:val="List Bullet"/>
    <w:basedOn w:val="Normal"/>
    <w:rsid w:val="00907EC6"/>
    <w:pPr>
      <w:numPr>
        <w:numId w:val="1"/>
      </w:numPr>
    </w:pPr>
  </w:style>
  <w:style w:type="paragraph" w:styleId="ListBullet2">
    <w:name w:val="List Bullet 2"/>
    <w:basedOn w:val="ListBullet"/>
    <w:rsid w:val="00907EC6"/>
    <w:pPr>
      <w:numPr>
        <w:numId w:val="2"/>
      </w:numPr>
      <w:tabs>
        <w:tab w:val="left" w:pos="1134"/>
      </w:tabs>
    </w:pPr>
  </w:style>
  <w:style w:type="paragraph" w:styleId="ListNumber">
    <w:name w:val="List Number"/>
    <w:basedOn w:val="Normal"/>
    <w:rsid w:val="00907EC6"/>
    <w:pPr>
      <w:numPr>
        <w:numId w:val="4"/>
      </w:numPr>
    </w:pPr>
  </w:style>
  <w:style w:type="paragraph" w:styleId="ListNumber2">
    <w:name w:val="List Number 2"/>
    <w:basedOn w:val="Normal"/>
    <w:rsid w:val="00907EC6"/>
    <w:pPr>
      <w:numPr>
        <w:numId w:val="5"/>
      </w:numPr>
      <w:tabs>
        <w:tab w:val="left" w:pos="1134"/>
      </w:tabs>
    </w:pPr>
  </w:style>
  <w:style w:type="paragraph" w:styleId="TableofFigures">
    <w:name w:val="table of figures"/>
    <w:basedOn w:val="TOC2"/>
    <w:next w:val="Normal"/>
    <w:semiHidden/>
    <w:rsid w:val="00907EC6"/>
    <w:pPr>
      <w:ind w:left="0"/>
    </w:pPr>
  </w:style>
  <w:style w:type="paragraph" w:customStyle="1" w:styleId="Heading1-nonumbering">
    <w:name w:val="Heading 1 - no numbering"/>
    <w:basedOn w:val="Heading1"/>
    <w:next w:val="Normal"/>
    <w:semiHidden/>
    <w:rsid w:val="00907EC6"/>
  </w:style>
  <w:style w:type="paragraph" w:styleId="TOC3">
    <w:name w:val="toc 3"/>
    <w:basedOn w:val="TOC2"/>
    <w:next w:val="Normal"/>
    <w:autoRedefine/>
    <w:semiHidden/>
    <w:rsid w:val="00907EC6"/>
    <w:pPr>
      <w:tabs>
        <w:tab w:val="clear" w:pos="9061"/>
        <w:tab w:val="right" w:leader="dot" w:pos="9060"/>
      </w:tabs>
      <w:ind w:left="1134"/>
    </w:pPr>
  </w:style>
  <w:style w:type="paragraph" w:customStyle="1" w:styleId="Footnote">
    <w:name w:val="Footnote"/>
    <w:next w:val="Normal"/>
    <w:rsid w:val="00907EC6"/>
    <w:pPr>
      <w:spacing w:before="60" w:after="60" w:line="240" w:lineRule="auto"/>
    </w:pPr>
    <w:rPr>
      <w:rFonts w:ascii="Verdana" w:eastAsia="Times New Roman" w:hAnsi="Verdana" w:cs="Arial"/>
      <w:bCs/>
      <w:kern w:val="28"/>
      <w:sz w:val="16"/>
      <w:szCs w:val="16"/>
      <w:lang w:eastAsia="en-AU"/>
    </w:rPr>
  </w:style>
  <w:style w:type="paragraph" w:styleId="BalloonText">
    <w:name w:val="Balloon Text"/>
    <w:basedOn w:val="Normal"/>
    <w:link w:val="BalloonTextChar"/>
    <w:rsid w:val="00907EC6"/>
    <w:pPr>
      <w:spacing w:before="0"/>
    </w:pPr>
    <w:rPr>
      <w:rFonts w:ascii="Tahoma" w:hAnsi="Tahoma" w:cs="Tahoma"/>
      <w:sz w:val="16"/>
      <w:szCs w:val="16"/>
    </w:rPr>
  </w:style>
  <w:style w:type="character" w:customStyle="1" w:styleId="BalloonTextChar">
    <w:name w:val="Balloon Text Char"/>
    <w:basedOn w:val="DefaultParagraphFont"/>
    <w:link w:val="BalloonText"/>
    <w:rsid w:val="00907EC6"/>
    <w:rPr>
      <w:rFonts w:ascii="Tahoma" w:eastAsia="Times New Roman" w:hAnsi="Tahoma" w:cs="Tahoma"/>
      <w:sz w:val="16"/>
      <w:szCs w:val="16"/>
      <w:lang w:eastAsia="en-AU"/>
    </w:rPr>
  </w:style>
  <w:style w:type="character" w:styleId="Hyperlink">
    <w:name w:val="Hyperlink"/>
    <w:basedOn w:val="DefaultParagraphFont"/>
    <w:rsid w:val="00907EC6"/>
    <w:rPr>
      <w:color w:val="0563C1" w:themeColor="hyperlink"/>
      <w:u w:val="single"/>
    </w:rPr>
  </w:style>
  <w:style w:type="paragraph" w:styleId="TOC4">
    <w:name w:val="toc 4"/>
    <w:basedOn w:val="Normal"/>
    <w:next w:val="Normal"/>
    <w:autoRedefine/>
    <w:rsid w:val="00907EC6"/>
    <w:pPr>
      <w:spacing w:before="0"/>
      <w:ind w:left="720"/>
    </w:pPr>
    <w:rPr>
      <w:rFonts w:ascii="Times New Roman" w:hAnsi="Times New Roman"/>
      <w:szCs w:val="20"/>
    </w:rPr>
  </w:style>
  <w:style w:type="paragraph" w:styleId="TOC5">
    <w:name w:val="toc 5"/>
    <w:basedOn w:val="Normal"/>
    <w:next w:val="Normal"/>
    <w:autoRedefine/>
    <w:rsid w:val="00907EC6"/>
    <w:pPr>
      <w:spacing w:before="0"/>
      <w:ind w:left="960"/>
    </w:pPr>
    <w:rPr>
      <w:rFonts w:ascii="Times New Roman" w:hAnsi="Times New Roman"/>
      <w:szCs w:val="20"/>
    </w:rPr>
  </w:style>
  <w:style w:type="paragraph" w:styleId="TOC6">
    <w:name w:val="toc 6"/>
    <w:basedOn w:val="Normal"/>
    <w:next w:val="Normal"/>
    <w:autoRedefine/>
    <w:rsid w:val="00907EC6"/>
    <w:pPr>
      <w:spacing w:before="0"/>
      <w:ind w:left="1200"/>
    </w:pPr>
    <w:rPr>
      <w:rFonts w:ascii="Times New Roman" w:hAnsi="Times New Roman"/>
      <w:szCs w:val="20"/>
    </w:rPr>
  </w:style>
  <w:style w:type="paragraph" w:styleId="TOC7">
    <w:name w:val="toc 7"/>
    <w:basedOn w:val="Normal"/>
    <w:next w:val="Normal"/>
    <w:autoRedefine/>
    <w:rsid w:val="00907EC6"/>
    <w:pPr>
      <w:spacing w:before="0"/>
      <w:ind w:left="1440"/>
    </w:pPr>
    <w:rPr>
      <w:rFonts w:ascii="Times New Roman" w:hAnsi="Times New Roman"/>
      <w:szCs w:val="20"/>
    </w:rPr>
  </w:style>
  <w:style w:type="paragraph" w:styleId="TOC8">
    <w:name w:val="toc 8"/>
    <w:basedOn w:val="Normal"/>
    <w:next w:val="Normal"/>
    <w:autoRedefine/>
    <w:rsid w:val="00907EC6"/>
    <w:pPr>
      <w:spacing w:before="0"/>
      <w:ind w:left="1680"/>
    </w:pPr>
    <w:rPr>
      <w:rFonts w:ascii="Times New Roman" w:hAnsi="Times New Roman"/>
      <w:szCs w:val="20"/>
    </w:rPr>
  </w:style>
  <w:style w:type="paragraph" w:styleId="TOC9">
    <w:name w:val="toc 9"/>
    <w:basedOn w:val="Normal"/>
    <w:next w:val="Normal"/>
    <w:autoRedefine/>
    <w:rsid w:val="00907EC6"/>
    <w:pPr>
      <w:spacing w:before="0"/>
      <w:ind w:left="1920"/>
    </w:pPr>
    <w:rPr>
      <w:rFonts w:ascii="Times New Roman" w:hAnsi="Times New Roman"/>
      <w:szCs w:val="20"/>
    </w:rPr>
  </w:style>
  <w:style w:type="paragraph" w:styleId="NormalWeb">
    <w:name w:val="Normal (Web)"/>
    <w:basedOn w:val="Normal"/>
    <w:uiPriority w:val="99"/>
    <w:rsid w:val="00907EC6"/>
    <w:pPr>
      <w:spacing w:before="100" w:beforeAutospacing="1" w:after="100" w:afterAutospacing="1"/>
    </w:pPr>
    <w:rPr>
      <w:rFonts w:ascii="Times New Roman" w:hAnsi="Times New Roman"/>
      <w:sz w:val="24"/>
    </w:rPr>
  </w:style>
  <w:style w:type="paragraph" w:customStyle="1" w:styleId="Plan2">
    <w:name w:val="Plan 2"/>
    <w:basedOn w:val="Normal"/>
    <w:rsid w:val="00907EC6"/>
    <w:pPr>
      <w:tabs>
        <w:tab w:val="left" w:pos="4768"/>
      </w:tabs>
      <w:spacing w:before="0"/>
      <w:ind w:left="-72"/>
    </w:pPr>
    <w:rPr>
      <w:rFonts w:cs="Arial"/>
      <w:color w:val="FF0000"/>
      <w:sz w:val="28"/>
      <w:szCs w:val="28"/>
    </w:rPr>
  </w:style>
  <w:style w:type="paragraph" w:customStyle="1" w:styleId="Plan1">
    <w:name w:val="Plan 1"/>
    <w:basedOn w:val="Heading1"/>
    <w:link w:val="Plan1Char"/>
    <w:rsid w:val="00907EC6"/>
    <w:rPr>
      <w:b/>
      <w:caps/>
    </w:rPr>
  </w:style>
  <w:style w:type="character" w:customStyle="1" w:styleId="Plan1Char">
    <w:name w:val="Plan 1 Char"/>
    <w:link w:val="Plan1"/>
    <w:rsid w:val="00907EC6"/>
    <w:rPr>
      <w:rFonts w:ascii="Verdana" w:eastAsia="Times New Roman" w:hAnsi="Verdana" w:cs="Times New Roman"/>
      <w:b/>
      <w:caps/>
      <w:color w:val="000000"/>
      <w:sz w:val="48"/>
      <w:szCs w:val="48"/>
      <w:lang w:eastAsia="en-AU"/>
    </w:rPr>
  </w:style>
  <w:style w:type="character" w:styleId="PageNumber">
    <w:name w:val="page number"/>
    <w:basedOn w:val="DefaultParagraphFont"/>
    <w:rsid w:val="00907EC6"/>
  </w:style>
  <w:style w:type="paragraph" w:styleId="Caption">
    <w:name w:val="caption"/>
    <w:basedOn w:val="Normal"/>
    <w:next w:val="Normal"/>
    <w:qFormat/>
    <w:rsid w:val="00907EC6"/>
    <w:pPr>
      <w:spacing w:before="0"/>
    </w:pPr>
    <w:rPr>
      <w:rFonts w:ascii="Times New Roman" w:hAnsi="Times New Roman"/>
      <w:b/>
      <w:bCs/>
      <w:szCs w:val="20"/>
    </w:rPr>
  </w:style>
  <w:style w:type="character" w:styleId="CommentReference">
    <w:name w:val="annotation reference"/>
    <w:rsid w:val="00907EC6"/>
    <w:rPr>
      <w:sz w:val="16"/>
      <w:szCs w:val="16"/>
    </w:rPr>
  </w:style>
  <w:style w:type="paragraph" w:styleId="CommentText">
    <w:name w:val="annotation text"/>
    <w:basedOn w:val="Normal"/>
    <w:link w:val="CommentTextChar"/>
    <w:rsid w:val="00907EC6"/>
    <w:pPr>
      <w:spacing w:before="0"/>
    </w:pPr>
    <w:rPr>
      <w:rFonts w:ascii="Times New Roman" w:hAnsi="Times New Roman"/>
      <w:szCs w:val="20"/>
    </w:rPr>
  </w:style>
  <w:style w:type="character" w:customStyle="1" w:styleId="CommentTextChar">
    <w:name w:val="Comment Text Char"/>
    <w:basedOn w:val="DefaultParagraphFont"/>
    <w:link w:val="CommentText"/>
    <w:rsid w:val="00907EC6"/>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907EC6"/>
    <w:rPr>
      <w:b/>
      <w:bCs/>
    </w:rPr>
  </w:style>
  <w:style w:type="character" w:customStyle="1" w:styleId="CommentSubjectChar">
    <w:name w:val="Comment Subject Char"/>
    <w:basedOn w:val="CommentTextChar"/>
    <w:link w:val="CommentSubject"/>
    <w:rsid w:val="00907EC6"/>
    <w:rPr>
      <w:rFonts w:ascii="Times New Roman" w:eastAsia="Times New Roman" w:hAnsi="Times New Roman" w:cs="Times New Roman"/>
      <w:b/>
      <w:bCs/>
      <w:sz w:val="20"/>
      <w:szCs w:val="20"/>
      <w:lang w:eastAsia="en-AU"/>
    </w:rPr>
  </w:style>
  <w:style w:type="paragraph" w:styleId="BodyText">
    <w:name w:val="Body Text"/>
    <w:basedOn w:val="Normal"/>
    <w:link w:val="BodyTextChar"/>
    <w:rsid w:val="00907EC6"/>
    <w:pPr>
      <w:spacing w:before="0" w:after="120"/>
    </w:pPr>
    <w:rPr>
      <w:rFonts w:ascii="Times New Roman" w:hAnsi="Times New Roman"/>
      <w:sz w:val="24"/>
    </w:rPr>
  </w:style>
  <w:style w:type="character" w:customStyle="1" w:styleId="BodyTextChar">
    <w:name w:val="Body Text Char"/>
    <w:basedOn w:val="DefaultParagraphFont"/>
    <w:link w:val="BodyText"/>
    <w:rsid w:val="00907EC6"/>
    <w:rPr>
      <w:rFonts w:ascii="Times New Roman" w:eastAsia="Times New Roman" w:hAnsi="Times New Roman" w:cs="Times New Roman"/>
      <w:sz w:val="24"/>
      <w:szCs w:val="24"/>
      <w:lang w:eastAsia="en-AU"/>
    </w:rPr>
  </w:style>
  <w:style w:type="paragraph" w:styleId="PlainText">
    <w:name w:val="Plain Text"/>
    <w:basedOn w:val="Normal"/>
    <w:link w:val="PlainTextChar"/>
    <w:rsid w:val="00907EC6"/>
    <w:pPr>
      <w:spacing w:before="0"/>
    </w:pPr>
    <w:rPr>
      <w:rFonts w:ascii="Courier New" w:hAnsi="Courier New" w:cs="Courier New"/>
      <w:szCs w:val="20"/>
    </w:rPr>
  </w:style>
  <w:style w:type="character" w:customStyle="1" w:styleId="PlainTextChar">
    <w:name w:val="Plain Text Char"/>
    <w:basedOn w:val="DefaultParagraphFont"/>
    <w:link w:val="PlainText"/>
    <w:rsid w:val="00907EC6"/>
    <w:rPr>
      <w:rFonts w:ascii="Courier New" w:eastAsia="Times New Roman" w:hAnsi="Courier New" w:cs="Courier New"/>
      <w:sz w:val="20"/>
      <w:szCs w:val="20"/>
      <w:lang w:eastAsia="en-AU"/>
    </w:rPr>
  </w:style>
  <w:style w:type="paragraph" w:customStyle="1" w:styleId="Plan3">
    <w:name w:val="Plan3"/>
    <w:basedOn w:val="Normal"/>
    <w:rsid w:val="00907EC6"/>
    <w:pPr>
      <w:spacing w:before="0"/>
    </w:pPr>
    <w:rPr>
      <w:rFonts w:ascii="Times New Roman" w:hAnsi="Times New Roman"/>
      <w:color w:val="000000"/>
      <w:szCs w:val="20"/>
    </w:rPr>
  </w:style>
  <w:style w:type="character" w:styleId="Strong">
    <w:name w:val="Strong"/>
    <w:qFormat/>
    <w:rsid w:val="00907EC6"/>
    <w:rPr>
      <w:b/>
      <w:bCs/>
    </w:rPr>
  </w:style>
  <w:style w:type="character" w:styleId="FollowedHyperlink">
    <w:name w:val="FollowedHyperlink"/>
    <w:rsid w:val="00907EC6"/>
    <w:rPr>
      <w:color w:val="800080"/>
      <w:u w:val="single"/>
    </w:rPr>
  </w:style>
  <w:style w:type="paragraph" w:customStyle="1" w:styleId="BasicParagraph">
    <w:name w:val="[Basic Paragraph]"/>
    <w:basedOn w:val="Normal"/>
    <w:uiPriority w:val="99"/>
    <w:rsid w:val="00907EC6"/>
    <w:pPr>
      <w:widowControl w:val="0"/>
      <w:autoSpaceDE w:val="0"/>
      <w:autoSpaceDN w:val="0"/>
      <w:adjustRightInd w:val="0"/>
      <w:spacing w:before="0" w:line="288" w:lineRule="auto"/>
      <w:textAlignment w:val="center"/>
    </w:pPr>
    <w:rPr>
      <w:rFonts w:ascii="MinionPro-Regular" w:hAnsi="MinionPro-Regular" w:cs="MinionPro-Regular"/>
      <w:color w:val="000000"/>
      <w:sz w:val="24"/>
      <w:lang w:val="en-GB" w:eastAsia="en-US"/>
    </w:rPr>
  </w:style>
  <w:style w:type="paragraph" w:styleId="Quote">
    <w:name w:val="Quote"/>
    <w:basedOn w:val="Normal"/>
    <w:next w:val="Normal"/>
    <w:link w:val="QuoteChar"/>
    <w:uiPriority w:val="29"/>
    <w:qFormat/>
    <w:rsid w:val="002A4D4D"/>
    <w:pPr>
      <w:pBdr>
        <w:left w:val="single" w:sz="48" w:space="13" w:color="4472C4" w:themeColor="accent1"/>
      </w:pBdr>
      <w:spacing w:before="0" w:line="360" w:lineRule="auto"/>
    </w:pPr>
    <w:rPr>
      <w:rFonts w:asciiTheme="majorHAnsi" w:eastAsiaTheme="minorEastAsia" w:hAnsiTheme="majorHAnsi" w:cstheme="minorBidi"/>
      <w:b/>
      <w:i/>
      <w:iCs/>
      <w:color w:val="4472C4" w:themeColor="accent1"/>
      <w:sz w:val="24"/>
      <w:szCs w:val="22"/>
      <w:lang w:eastAsia="en-US"/>
    </w:rPr>
  </w:style>
  <w:style w:type="character" w:customStyle="1" w:styleId="QuoteChar">
    <w:name w:val="Quote Char"/>
    <w:basedOn w:val="DefaultParagraphFont"/>
    <w:link w:val="Quote"/>
    <w:uiPriority w:val="29"/>
    <w:rsid w:val="002A4D4D"/>
    <w:rPr>
      <w:rFonts w:asciiTheme="majorHAnsi" w:eastAsiaTheme="minorEastAsia" w:hAnsiTheme="majorHAnsi"/>
      <w:b/>
      <w:i/>
      <w:iCs/>
      <w:color w:val="4472C4" w:themeColor="accent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2436097">
      <w:bodyDiv w:val="1"/>
      <w:marLeft w:val="0"/>
      <w:marRight w:val="0"/>
      <w:marTop w:val="0"/>
      <w:marBottom w:val="0"/>
      <w:divBdr>
        <w:top w:val="none" w:sz="0" w:space="0" w:color="auto"/>
        <w:left w:val="none" w:sz="0" w:space="0" w:color="auto"/>
        <w:bottom w:val="none" w:sz="0" w:space="0" w:color="auto"/>
        <w:right w:val="none" w:sz="0" w:space="0" w:color="auto"/>
      </w:divBdr>
    </w:div>
    <w:div w:id="1024863615">
      <w:bodyDiv w:val="1"/>
      <w:marLeft w:val="0"/>
      <w:marRight w:val="0"/>
      <w:marTop w:val="0"/>
      <w:marBottom w:val="0"/>
      <w:divBdr>
        <w:top w:val="none" w:sz="0" w:space="0" w:color="auto"/>
        <w:left w:val="none" w:sz="0" w:space="0" w:color="auto"/>
        <w:bottom w:val="none" w:sz="0" w:space="0" w:color="auto"/>
        <w:right w:val="none" w:sz="0" w:space="0" w:color="auto"/>
      </w:divBdr>
      <w:divsChild>
        <w:div w:id="643504278">
          <w:marLeft w:val="547"/>
          <w:marRight w:val="0"/>
          <w:marTop w:val="0"/>
          <w:marBottom w:val="0"/>
          <w:divBdr>
            <w:top w:val="none" w:sz="0" w:space="0" w:color="auto"/>
            <w:left w:val="none" w:sz="0" w:space="0" w:color="auto"/>
            <w:bottom w:val="none" w:sz="0" w:space="0" w:color="auto"/>
            <w:right w:val="none" w:sz="0" w:space="0" w:color="auto"/>
          </w:divBdr>
        </w:div>
        <w:div w:id="1598367408">
          <w:marLeft w:val="547"/>
          <w:marRight w:val="0"/>
          <w:marTop w:val="0"/>
          <w:marBottom w:val="0"/>
          <w:divBdr>
            <w:top w:val="none" w:sz="0" w:space="0" w:color="auto"/>
            <w:left w:val="none" w:sz="0" w:space="0" w:color="auto"/>
            <w:bottom w:val="none" w:sz="0" w:space="0" w:color="auto"/>
            <w:right w:val="none" w:sz="0" w:space="0" w:color="auto"/>
          </w:divBdr>
        </w:div>
      </w:divsChild>
    </w:div>
    <w:div w:id="1452431743">
      <w:bodyDiv w:val="1"/>
      <w:marLeft w:val="0"/>
      <w:marRight w:val="0"/>
      <w:marTop w:val="0"/>
      <w:marBottom w:val="0"/>
      <w:divBdr>
        <w:top w:val="none" w:sz="0" w:space="0" w:color="auto"/>
        <w:left w:val="none" w:sz="0" w:space="0" w:color="auto"/>
        <w:bottom w:val="none" w:sz="0" w:space="0" w:color="auto"/>
        <w:right w:val="none" w:sz="0" w:space="0" w:color="auto"/>
      </w:divBdr>
    </w:div>
    <w:div w:id="1679654554">
      <w:bodyDiv w:val="1"/>
      <w:marLeft w:val="0"/>
      <w:marRight w:val="0"/>
      <w:marTop w:val="0"/>
      <w:marBottom w:val="0"/>
      <w:divBdr>
        <w:top w:val="none" w:sz="0" w:space="0" w:color="auto"/>
        <w:left w:val="none" w:sz="0" w:space="0" w:color="auto"/>
        <w:bottom w:val="none" w:sz="0" w:space="0" w:color="auto"/>
        <w:right w:val="none" w:sz="0" w:space="0" w:color="auto"/>
      </w:divBdr>
      <w:divsChild>
        <w:div w:id="251594276">
          <w:marLeft w:val="547"/>
          <w:marRight w:val="0"/>
          <w:marTop w:val="0"/>
          <w:marBottom w:val="0"/>
          <w:divBdr>
            <w:top w:val="none" w:sz="0" w:space="0" w:color="auto"/>
            <w:left w:val="none" w:sz="0" w:space="0" w:color="auto"/>
            <w:bottom w:val="none" w:sz="0" w:space="0" w:color="auto"/>
            <w:right w:val="none" w:sz="0" w:space="0" w:color="auto"/>
          </w:divBdr>
        </w:div>
        <w:div w:id="171442555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diagramData" Target="diagrams/data1.xml"/><Relationship Id="rId18"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footer" Target="footer5.xml"/><Relationship Id="rId7" Type="http://schemas.openxmlformats.org/officeDocument/2006/relationships/header" Target="header1.xml"/><Relationship Id="rId12" Type="http://schemas.openxmlformats.org/officeDocument/2006/relationships/footer" Target="footer3.xml"/><Relationship Id="rId17" Type="http://schemas.microsoft.com/office/2007/relationships/diagramDrawing" Target="diagrams/drawing1.xml"/><Relationship Id="rId2" Type="http://schemas.openxmlformats.org/officeDocument/2006/relationships/styles" Target="styles.xml"/><Relationship Id="rId16" Type="http://schemas.openxmlformats.org/officeDocument/2006/relationships/diagramColors" Target="diagrams/colors1.xml"/><Relationship Id="rId20"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diagramQuickStyle" Target="diagrams/quickStyle1.xm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diagramLayout" Target="diagrams/layout1.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CF451A2-A670-4A40-878C-9C5396CD85F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AU"/>
        </a:p>
      </dgm:t>
    </dgm:pt>
    <dgm:pt modelId="{9B538A26-D244-4D5D-B05A-4FD402EBC4EB}">
      <dgm:prSet phldrT="[Text]"/>
      <dgm:spPr/>
      <dgm:t>
        <a:bodyPr/>
        <a:lstStyle/>
        <a:p>
          <a:pPr algn="ctr"/>
          <a:r>
            <a:rPr lang="en-AU"/>
            <a:t>Director:</a:t>
          </a:r>
        </a:p>
        <a:p>
          <a:pPr algn="ctr"/>
          <a:r>
            <a:rPr lang="en-AU"/>
            <a:t>&lt;director&gt;</a:t>
          </a:r>
        </a:p>
      </dgm:t>
    </dgm:pt>
    <dgm:pt modelId="{91DB7F05-7663-405A-83DD-7EC1FA9E57FD}" type="parTrans" cxnId="{DCC70194-A926-46EF-BBDA-29EA78F3AFAB}">
      <dgm:prSet/>
      <dgm:spPr/>
      <dgm:t>
        <a:bodyPr/>
        <a:lstStyle/>
        <a:p>
          <a:pPr algn="ctr"/>
          <a:endParaRPr lang="en-AU"/>
        </a:p>
      </dgm:t>
    </dgm:pt>
    <dgm:pt modelId="{AB21DC3C-B830-4842-B5CE-FC13C9CD1F5A}" type="sibTrans" cxnId="{DCC70194-A926-46EF-BBDA-29EA78F3AFAB}">
      <dgm:prSet/>
      <dgm:spPr/>
      <dgm:t>
        <a:bodyPr/>
        <a:lstStyle/>
        <a:p>
          <a:pPr algn="ctr"/>
          <a:endParaRPr lang="en-AU"/>
        </a:p>
      </dgm:t>
    </dgm:pt>
    <dgm:pt modelId="{94255314-0B0A-48A0-B471-4FC155F7A14F}" type="asst">
      <dgm:prSet phldrT="[Text]"/>
      <dgm:spPr/>
      <dgm:t>
        <a:bodyPr/>
        <a:lstStyle/>
        <a:p>
          <a:pPr algn="ctr"/>
          <a:r>
            <a:rPr lang="en-AU"/>
            <a:t>Support Worker:</a:t>
          </a:r>
        </a:p>
        <a:p>
          <a:pPr algn="ctr"/>
          <a:r>
            <a:rPr lang="en-AU"/>
            <a:t>&lt;director&gt;</a:t>
          </a:r>
        </a:p>
      </dgm:t>
    </dgm:pt>
    <dgm:pt modelId="{05B7E9F0-8CF9-4FE4-9A21-8194403819BF}" type="parTrans" cxnId="{B983E014-FC8B-4F67-84F3-AA644EDA7E13}">
      <dgm:prSet/>
      <dgm:spPr/>
      <dgm:t>
        <a:bodyPr/>
        <a:lstStyle/>
        <a:p>
          <a:pPr algn="ctr"/>
          <a:endParaRPr lang="en-AU"/>
        </a:p>
      </dgm:t>
    </dgm:pt>
    <dgm:pt modelId="{C8A799DB-4E6D-44C3-870B-8FF775953D81}" type="sibTrans" cxnId="{B983E014-FC8B-4F67-84F3-AA644EDA7E13}">
      <dgm:prSet/>
      <dgm:spPr/>
      <dgm:t>
        <a:bodyPr/>
        <a:lstStyle/>
        <a:p>
          <a:pPr algn="ctr"/>
          <a:endParaRPr lang="en-AU"/>
        </a:p>
      </dgm:t>
    </dgm:pt>
    <dgm:pt modelId="{A7F0392E-E1D7-49F1-83BC-B4BB2B390C21}">
      <dgm:prSet phldrT="[Text]"/>
      <dgm:spPr/>
      <dgm:t>
        <a:bodyPr/>
        <a:lstStyle/>
        <a:p>
          <a:pPr algn="ctr"/>
          <a:r>
            <a:rPr lang="en-AU"/>
            <a:t>New Person</a:t>
          </a:r>
        </a:p>
      </dgm:t>
    </dgm:pt>
    <dgm:pt modelId="{18646EDD-6146-4046-B3FF-E877429FAE4D}" type="parTrans" cxnId="{6E57382F-7F06-4F3D-A1CA-532D0F8879CB}">
      <dgm:prSet/>
      <dgm:spPr/>
      <dgm:t>
        <a:bodyPr/>
        <a:lstStyle/>
        <a:p>
          <a:pPr algn="ctr"/>
          <a:endParaRPr lang="en-AU"/>
        </a:p>
      </dgm:t>
    </dgm:pt>
    <dgm:pt modelId="{2A9ECE8D-05F9-48E9-B5F1-3B7CC7D0ABC4}" type="sibTrans" cxnId="{6E57382F-7F06-4F3D-A1CA-532D0F8879CB}">
      <dgm:prSet/>
      <dgm:spPr/>
      <dgm:t>
        <a:bodyPr/>
        <a:lstStyle/>
        <a:p>
          <a:pPr algn="ctr"/>
          <a:endParaRPr lang="en-AU"/>
        </a:p>
      </dgm:t>
    </dgm:pt>
    <dgm:pt modelId="{EE5ECA67-DA9D-45B5-A1DE-9679225031CF}">
      <dgm:prSet phldrT="[Text]"/>
      <dgm:spPr/>
      <dgm:t>
        <a:bodyPr/>
        <a:lstStyle/>
        <a:p>
          <a:pPr algn="ctr"/>
          <a:r>
            <a:rPr lang="en-AU"/>
            <a:t>New Person</a:t>
          </a:r>
        </a:p>
      </dgm:t>
    </dgm:pt>
    <dgm:pt modelId="{F1309038-711D-4B5F-87E1-680CAA4B5CC4}" type="parTrans" cxnId="{694567A8-DCB6-49E5-A8CD-E299D6E2349F}">
      <dgm:prSet/>
      <dgm:spPr/>
      <dgm:t>
        <a:bodyPr/>
        <a:lstStyle/>
        <a:p>
          <a:pPr algn="ctr"/>
          <a:endParaRPr lang="en-AU"/>
        </a:p>
      </dgm:t>
    </dgm:pt>
    <dgm:pt modelId="{5D496540-BEE8-416D-855D-18871B4E1D52}" type="sibTrans" cxnId="{694567A8-DCB6-49E5-A8CD-E299D6E2349F}">
      <dgm:prSet/>
      <dgm:spPr/>
      <dgm:t>
        <a:bodyPr/>
        <a:lstStyle/>
        <a:p>
          <a:pPr algn="ctr"/>
          <a:endParaRPr lang="en-AU"/>
        </a:p>
      </dgm:t>
    </dgm:pt>
    <dgm:pt modelId="{36CA0A51-A257-4BBC-BA35-3CC3C25A3A3D}">
      <dgm:prSet phldrT="[Text]"/>
      <dgm:spPr/>
      <dgm:t>
        <a:bodyPr/>
        <a:lstStyle/>
        <a:p>
          <a:pPr algn="ctr"/>
          <a:r>
            <a:rPr lang="en-AU"/>
            <a:t>New Person</a:t>
          </a:r>
        </a:p>
      </dgm:t>
    </dgm:pt>
    <dgm:pt modelId="{CCA6987F-7671-46FE-BEB2-82B71BEBE29C}" type="parTrans" cxnId="{FF9366E3-CB07-4953-9917-41B0A9082DE7}">
      <dgm:prSet/>
      <dgm:spPr/>
      <dgm:t>
        <a:bodyPr/>
        <a:lstStyle/>
        <a:p>
          <a:pPr algn="ctr"/>
          <a:endParaRPr lang="en-AU"/>
        </a:p>
      </dgm:t>
    </dgm:pt>
    <dgm:pt modelId="{B13AC0C2-CDC6-4E56-8F10-88035922522A}" type="sibTrans" cxnId="{FF9366E3-CB07-4953-9917-41B0A9082DE7}">
      <dgm:prSet/>
      <dgm:spPr/>
      <dgm:t>
        <a:bodyPr/>
        <a:lstStyle/>
        <a:p>
          <a:pPr algn="ctr"/>
          <a:endParaRPr lang="en-AU"/>
        </a:p>
      </dgm:t>
    </dgm:pt>
    <dgm:pt modelId="{79D1E726-612F-477B-81BC-89FF600B0EB4}" type="pres">
      <dgm:prSet presAssocID="{7CF451A2-A670-4A40-878C-9C5396CD85FF}" presName="hierChild1" presStyleCnt="0">
        <dgm:presLayoutVars>
          <dgm:orgChart val="1"/>
          <dgm:chPref val="1"/>
          <dgm:dir/>
          <dgm:animOne val="branch"/>
          <dgm:animLvl val="lvl"/>
          <dgm:resizeHandles/>
        </dgm:presLayoutVars>
      </dgm:prSet>
      <dgm:spPr/>
    </dgm:pt>
    <dgm:pt modelId="{656A4205-B16C-4423-BDE5-3C8D5DB4459A}" type="pres">
      <dgm:prSet presAssocID="{9B538A26-D244-4D5D-B05A-4FD402EBC4EB}" presName="hierRoot1" presStyleCnt="0">
        <dgm:presLayoutVars>
          <dgm:hierBranch val="init"/>
        </dgm:presLayoutVars>
      </dgm:prSet>
      <dgm:spPr/>
    </dgm:pt>
    <dgm:pt modelId="{E9EAB26E-1F8E-4760-83A7-227396F84536}" type="pres">
      <dgm:prSet presAssocID="{9B538A26-D244-4D5D-B05A-4FD402EBC4EB}" presName="rootComposite1" presStyleCnt="0"/>
      <dgm:spPr/>
    </dgm:pt>
    <dgm:pt modelId="{5C824672-D23B-4E88-880C-376E6A6B6EAE}" type="pres">
      <dgm:prSet presAssocID="{9B538A26-D244-4D5D-B05A-4FD402EBC4EB}" presName="rootText1" presStyleLbl="node0" presStyleIdx="0" presStyleCnt="1">
        <dgm:presLayoutVars>
          <dgm:chPref val="3"/>
        </dgm:presLayoutVars>
      </dgm:prSet>
      <dgm:spPr/>
    </dgm:pt>
    <dgm:pt modelId="{EAF167AF-2DD2-4246-974F-B3B326674C2F}" type="pres">
      <dgm:prSet presAssocID="{9B538A26-D244-4D5D-B05A-4FD402EBC4EB}" presName="rootConnector1" presStyleLbl="node1" presStyleIdx="0" presStyleCnt="0"/>
      <dgm:spPr/>
    </dgm:pt>
    <dgm:pt modelId="{298266AF-F58B-4216-8325-9B2E849D7F14}" type="pres">
      <dgm:prSet presAssocID="{9B538A26-D244-4D5D-B05A-4FD402EBC4EB}" presName="hierChild2" presStyleCnt="0"/>
      <dgm:spPr/>
    </dgm:pt>
    <dgm:pt modelId="{768159B2-D426-4110-8FF7-670C5A2FFB8D}" type="pres">
      <dgm:prSet presAssocID="{18646EDD-6146-4046-B3FF-E877429FAE4D}" presName="Name37" presStyleLbl="parChTrans1D2" presStyleIdx="0" presStyleCnt="4"/>
      <dgm:spPr/>
    </dgm:pt>
    <dgm:pt modelId="{B0122C00-ACDE-49D0-9488-6A1E5A021A34}" type="pres">
      <dgm:prSet presAssocID="{A7F0392E-E1D7-49F1-83BC-B4BB2B390C21}" presName="hierRoot2" presStyleCnt="0">
        <dgm:presLayoutVars>
          <dgm:hierBranch val="init"/>
        </dgm:presLayoutVars>
      </dgm:prSet>
      <dgm:spPr/>
    </dgm:pt>
    <dgm:pt modelId="{33C37B20-2243-4B1F-B78A-7694C185244C}" type="pres">
      <dgm:prSet presAssocID="{A7F0392E-E1D7-49F1-83BC-B4BB2B390C21}" presName="rootComposite" presStyleCnt="0"/>
      <dgm:spPr/>
    </dgm:pt>
    <dgm:pt modelId="{77690C0B-00BE-40B4-9291-F53ED1C1B5E7}" type="pres">
      <dgm:prSet presAssocID="{A7F0392E-E1D7-49F1-83BC-B4BB2B390C21}" presName="rootText" presStyleLbl="node2" presStyleIdx="0" presStyleCnt="3">
        <dgm:presLayoutVars>
          <dgm:chPref val="3"/>
        </dgm:presLayoutVars>
      </dgm:prSet>
      <dgm:spPr/>
    </dgm:pt>
    <dgm:pt modelId="{E5FB1953-CB1D-41C0-A77F-DF2E8A400DF9}" type="pres">
      <dgm:prSet presAssocID="{A7F0392E-E1D7-49F1-83BC-B4BB2B390C21}" presName="rootConnector" presStyleLbl="node2" presStyleIdx="0" presStyleCnt="3"/>
      <dgm:spPr/>
    </dgm:pt>
    <dgm:pt modelId="{4AC40028-DFC4-4FBF-9578-0BFA2DD4E1CF}" type="pres">
      <dgm:prSet presAssocID="{A7F0392E-E1D7-49F1-83BC-B4BB2B390C21}" presName="hierChild4" presStyleCnt="0"/>
      <dgm:spPr/>
    </dgm:pt>
    <dgm:pt modelId="{5B4E81D3-4754-43AF-8F18-D1684F1CDF03}" type="pres">
      <dgm:prSet presAssocID="{A7F0392E-E1D7-49F1-83BC-B4BB2B390C21}" presName="hierChild5" presStyleCnt="0"/>
      <dgm:spPr/>
    </dgm:pt>
    <dgm:pt modelId="{F83D7126-BF44-43FC-8C22-FE11F0FB01CF}" type="pres">
      <dgm:prSet presAssocID="{F1309038-711D-4B5F-87E1-680CAA4B5CC4}" presName="Name37" presStyleLbl="parChTrans1D2" presStyleIdx="1" presStyleCnt="4"/>
      <dgm:spPr/>
    </dgm:pt>
    <dgm:pt modelId="{0F7CE4C1-7B14-40FF-8924-F660E73CB308}" type="pres">
      <dgm:prSet presAssocID="{EE5ECA67-DA9D-45B5-A1DE-9679225031CF}" presName="hierRoot2" presStyleCnt="0">
        <dgm:presLayoutVars>
          <dgm:hierBranch val="init"/>
        </dgm:presLayoutVars>
      </dgm:prSet>
      <dgm:spPr/>
    </dgm:pt>
    <dgm:pt modelId="{1109547C-6AD9-4DA6-8FA7-F267A63205FB}" type="pres">
      <dgm:prSet presAssocID="{EE5ECA67-DA9D-45B5-A1DE-9679225031CF}" presName="rootComposite" presStyleCnt="0"/>
      <dgm:spPr/>
    </dgm:pt>
    <dgm:pt modelId="{D4982564-8037-4496-81FC-A17158833CD1}" type="pres">
      <dgm:prSet presAssocID="{EE5ECA67-DA9D-45B5-A1DE-9679225031CF}" presName="rootText" presStyleLbl="node2" presStyleIdx="1" presStyleCnt="3">
        <dgm:presLayoutVars>
          <dgm:chPref val="3"/>
        </dgm:presLayoutVars>
      </dgm:prSet>
      <dgm:spPr/>
    </dgm:pt>
    <dgm:pt modelId="{7138BC40-0CC0-4A28-A671-910635A75980}" type="pres">
      <dgm:prSet presAssocID="{EE5ECA67-DA9D-45B5-A1DE-9679225031CF}" presName="rootConnector" presStyleLbl="node2" presStyleIdx="1" presStyleCnt="3"/>
      <dgm:spPr/>
    </dgm:pt>
    <dgm:pt modelId="{D40167E6-D9BA-480F-A6B8-6B22DFA9810D}" type="pres">
      <dgm:prSet presAssocID="{EE5ECA67-DA9D-45B5-A1DE-9679225031CF}" presName="hierChild4" presStyleCnt="0"/>
      <dgm:spPr/>
    </dgm:pt>
    <dgm:pt modelId="{456AC184-1322-49E5-BAAC-DD395C9271F5}" type="pres">
      <dgm:prSet presAssocID="{EE5ECA67-DA9D-45B5-A1DE-9679225031CF}" presName="hierChild5" presStyleCnt="0"/>
      <dgm:spPr/>
    </dgm:pt>
    <dgm:pt modelId="{29101B85-3B5E-421A-9B33-7503D7C2ADA9}" type="pres">
      <dgm:prSet presAssocID="{CCA6987F-7671-46FE-BEB2-82B71BEBE29C}" presName="Name37" presStyleLbl="parChTrans1D2" presStyleIdx="2" presStyleCnt="4"/>
      <dgm:spPr/>
    </dgm:pt>
    <dgm:pt modelId="{3A2607D6-45A0-4E15-8D42-E916FC161DF9}" type="pres">
      <dgm:prSet presAssocID="{36CA0A51-A257-4BBC-BA35-3CC3C25A3A3D}" presName="hierRoot2" presStyleCnt="0">
        <dgm:presLayoutVars>
          <dgm:hierBranch val="init"/>
        </dgm:presLayoutVars>
      </dgm:prSet>
      <dgm:spPr/>
    </dgm:pt>
    <dgm:pt modelId="{13EC4201-4060-4828-B63C-30A5309481E4}" type="pres">
      <dgm:prSet presAssocID="{36CA0A51-A257-4BBC-BA35-3CC3C25A3A3D}" presName="rootComposite" presStyleCnt="0"/>
      <dgm:spPr/>
    </dgm:pt>
    <dgm:pt modelId="{56C9B338-FB6E-4CCC-A151-F28B94466F5F}" type="pres">
      <dgm:prSet presAssocID="{36CA0A51-A257-4BBC-BA35-3CC3C25A3A3D}" presName="rootText" presStyleLbl="node2" presStyleIdx="2" presStyleCnt="3">
        <dgm:presLayoutVars>
          <dgm:chPref val="3"/>
        </dgm:presLayoutVars>
      </dgm:prSet>
      <dgm:spPr/>
    </dgm:pt>
    <dgm:pt modelId="{DCCF1142-B6FF-4072-B03C-089FD44785A3}" type="pres">
      <dgm:prSet presAssocID="{36CA0A51-A257-4BBC-BA35-3CC3C25A3A3D}" presName="rootConnector" presStyleLbl="node2" presStyleIdx="2" presStyleCnt="3"/>
      <dgm:spPr/>
    </dgm:pt>
    <dgm:pt modelId="{5D019B9F-3643-4DEF-B55A-096BC422B5C7}" type="pres">
      <dgm:prSet presAssocID="{36CA0A51-A257-4BBC-BA35-3CC3C25A3A3D}" presName="hierChild4" presStyleCnt="0"/>
      <dgm:spPr/>
    </dgm:pt>
    <dgm:pt modelId="{A896BDC5-E618-4A4E-AC59-BA790179BDC4}" type="pres">
      <dgm:prSet presAssocID="{36CA0A51-A257-4BBC-BA35-3CC3C25A3A3D}" presName="hierChild5" presStyleCnt="0"/>
      <dgm:spPr/>
    </dgm:pt>
    <dgm:pt modelId="{9C98FAD4-D16F-482E-A77A-931CE632B473}" type="pres">
      <dgm:prSet presAssocID="{9B538A26-D244-4D5D-B05A-4FD402EBC4EB}" presName="hierChild3" presStyleCnt="0"/>
      <dgm:spPr/>
    </dgm:pt>
    <dgm:pt modelId="{B11FEA6A-7207-48B1-A1CE-F4EAE80E48F8}" type="pres">
      <dgm:prSet presAssocID="{05B7E9F0-8CF9-4FE4-9A21-8194403819BF}" presName="Name111" presStyleLbl="parChTrans1D2" presStyleIdx="3" presStyleCnt="4"/>
      <dgm:spPr/>
    </dgm:pt>
    <dgm:pt modelId="{5AE67ADF-D73E-4C51-9CD9-D4770DA373C1}" type="pres">
      <dgm:prSet presAssocID="{94255314-0B0A-48A0-B471-4FC155F7A14F}" presName="hierRoot3" presStyleCnt="0">
        <dgm:presLayoutVars>
          <dgm:hierBranch val="init"/>
        </dgm:presLayoutVars>
      </dgm:prSet>
      <dgm:spPr/>
    </dgm:pt>
    <dgm:pt modelId="{398EB0DB-BC20-4E9E-92E4-5F921762CBF9}" type="pres">
      <dgm:prSet presAssocID="{94255314-0B0A-48A0-B471-4FC155F7A14F}" presName="rootComposite3" presStyleCnt="0"/>
      <dgm:spPr/>
    </dgm:pt>
    <dgm:pt modelId="{89A72E00-7E54-4356-88BA-C6F77A6FE7FF}" type="pres">
      <dgm:prSet presAssocID="{94255314-0B0A-48A0-B471-4FC155F7A14F}" presName="rootText3" presStyleLbl="asst1" presStyleIdx="0" presStyleCnt="1">
        <dgm:presLayoutVars>
          <dgm:chPref val="3"/>
        </dgm:presLayoutVars>
      </dgm:prSet>
      <dgm:spPr/>
    </dgm:pt>
    <dgm:pt modelId="{9C440DD3-0E55-49AE-B97B-F8BB1E997EAA}" type="pres">
      <dgm:prSet presAssocID="{94255314-0B0A-48A0-B471-4FC155F7A14F}" presName="rootConnector3" presStyleLbl="asst1" presStyleIdx="0" presStyleCnt="1"/>
      <dgm:spPr/>
    </dgm:pt>
    <dgm:pt modelId="{480209F1-B240-48E2-AA41-5FD379E38039}" type="pres">
      <dgm:prSet presAssocID="{94255314-0B0A-48A0-B471-4FC155F7A14F}" presName="hierChild6" presStyleCnt="0"/>
      <dgm:spPr/>
    </dgm:pt>
    <dgm:pt modelId="{D7A59953-81A0-4CBF-9615-3C49EF4C2D44}" type="pres">
      <dgm:prSet presAssocID="{94255314-0B0A-48A0-B471-4FC155F7A14F}" presName="hierChild7" presStyleCnt="0"/>
      <dgm:spPr/>
    </dgm:pt>
  </dgm:ptLst>
  <dgm:cxnLst>
    <dgm:cxn modelId="{B983E014-FC8B-4F67-84F3-AA644EDA7E13}" srcId="{9B538A26-D244-4D5D-B05A-4FD402EBC4EB}" destId="{94255314-0B0A-48A0-B471-4FC155F7A14F}" srcOrd="0" destOrd="0" parTransId="{05B7E9F0-8CF9-4FE4-9A21-8194403819BF}" sibTransId="{C8A799DB-4E6D-44C3-870B-8FF775953D81}"/>
    <dgm:cxn modelId="{1360CA19-B77B-48FB-88BC-28F44ADBCA47}" type="presOf" srcId="{CCA6987F-7671-46FE-BEB2-82B71BEBE29C}" destId="{29101B85-3B5E-421A-9B33-7503D7C2ADA9}" srcOrd="0" destOrd="0" presId="urn:microsoft.com/office/officeart/2005/8/layout/orgChart1"/>
    <dgm:cxn modelId="{95791C28-822A-4B09-A419-40FB7011266B}" type="presOf" srcId="{94255314-0B0A-48A0-B471-4FC155F7A14F}" destId="{9C440DD3-0E55-49AE-B97B-F8BB1E997EAA}" srcOrd="1" destOrd="0" presId="urn:microsoft.com/office/officeart/2005/8/layout/orgChart1"/>
    <dgm:cxn modelId="{6E57382F-7F06-4F3D-A1CA-532D0F8879CB}" srcId="{9B538A26-D244-4D5D-B05A-4FD402EBC4EB}" destId="{A7F0392E-E1D7-49F1-83BC-B4BB2B390C21}" srcOrd="1" destOrd="0" parTransId="{18646EDD-6146-4046-B3FF-E877429FAE4D}" sibTransId="{2A9ECE8D-05F9-48E9-B5F1-3B7CC7D0ABC4}"/>
    <dgm:cxn modelId="{B4333960-587B-4E53-BBAD-D87197F36A6C}" type="presOf" srcId="{36CA0A51-A257-4BBC-BA35-3CC3C25A3A3D}" destId="{DCCF1142-B6FF-4072-B03C-089FD44785A3}" srcOrd="1" destOrd="0" presId="urn:microsoft.com/office/officeart/2005/8/layout/orgChart1"/>
    <dgm:cxn modelId="{A23C2558-B4FC-49FE-935D-CE9BC4F426E6}" type="presOf" srcId="{EE5ECA67-DA9D-45B5-A1DE-9679225031CF}" destId="{7138BC40-0CC0-4A28-A671-910635A75980}" srcOrd="1" destOrd="0" presId="urn:microsoft.com/office/officeart/2005/8/layout/orgChart1"/>
    <dgm:cxn modelId="{7383457C-49EB-45B1-9786-B94229A004B7}" type="presOf" srcId="{05B7E9F0-8CF9-4FE4-9A21-8194403819BF}" destId="{B11FEA6A-7207-48B1-A1CE-F4EAE80E48F8}" srcOrd="0" destOrd="0" presId="urn:microsoft.com/office/officeart/2005/8/layout/orgChart1"/>
    <dgm:cxn modelId="{296F6D8D-7AF3-4F20-B9D1-4EF915D41FD4}" type="presOf" srcId="{A7F0392E-E1D7-49F1-83BC-B4BB2B390C21}" destId="{77690C0B-00BE-40B4-9291-F53ED1C1B5E7}" srcOrd="0" destOrd="0" presId="urn:microsoft.com/office/officeart/2005/8/layout/orgChart1"/>
    <dgm:cxn modelId="{DCC70194-A926-46EF-BBDA-29EA78F3AFAB}" srcId="{7CF451A2-A670-4A40-878C-9C5396CD85FF}" destId="{9B538A26-D244-4D5D-B05A-4FD402EBC4EB}" srcOrd="0" destOrd="0" parTransId="{91DB7F05-7663-405A-83DD-7EC1FA9E57FD}" sibTransId="{AB21DC3C-B830-4842-B5CE-FC13C9CD1F5A}"/>
    <dgm:cxn modelId="{1031ACA0-BBDF-4D4A-8C90-C5DCDBAA5A89}" type="presOf" srcId="{9B538A26-D244-4D5D-B05A-4FD402EBC4EB}" destId="{EAF167AF-2DD2-4246-974F-B3B326674C2F}" srcOrd="1" destOrd="0" presId="urn:microsoft.com/office/officeart/2005/8/layout/orgChart1"/>
    <dgm:cxn modelId="{AD4615A5-7248-4FEA-B9DD-5AFF679A9EC5}" type="presOf" srcId="{9B538A26-D244-4D5D-B05A-4FD402EBC4EB}" destId="{5C824672-D23B-4E88-880C-376E6A6B6EAE}" srcOrd="0" destOrd="0" presId="urn:microsoft.com/office/officeart/2005/8/layout/orgChart1"/>
    <dgm:cxn modelId="{694567A8-DCB6-49E5-A8CD-E299D6E2349F}" srcId="{9B538A26-D244-4D5D-B05A-4FD402EBC4EB}" destId="{EE5ECA67-DA9D-45B5-A1DE-9679225031CF}" srcOrd="2" destOrd="0" parTransId="{F1309038-711D-4B5F-87E1-680CAA4B5CC4}" sibTransId="{5D496540-BEE8-416D-855D-18871B4E1D52}"/>
    <dgm:cxn modelId="{9570CEA9-5110-4E89-984D-29930B0E820C}" type="presOf" srcId="{36CA0A51-A257-4BBC-BA35-3CC3C25A3A3D}" destId="{56C9B338-FB6E-4CCC-A151-F28B94466F5F}" srcOrd="0" destOrd="0" presId="urn:microsoft.com/office/officeart/2005/8/layout/orgChart1"/>
    <dgm:cxn modelId="{B5A36DB0-0015-4C4F-A99E-43363AE8CE8A}" type="presOf" srcId="{7CF451A2-A670-4A40-878C-9C5396CD85FF}" destId="{79D1E726-612F-477B-81BC-89FF600B0EB4}" srcOrd="0" destOrd="0" presId="urn:microsoft.com/office/officeart/2005/8/layout/orgChart1"/>
    <dgm:cxn modelId="{DB2006D1-6D83-4F4F-B862-B913CA821779}" type="presOf" srcId="{F1309038-711D-4B5F-87E1-680CAA4B5CC4}" destId="{F83D7126-BF44-43FC-8C22-FE11F0FB01CF}" srcOrd="0" destOrd="0" presId="urn:microsoft.com/office/officeart/2005/8/layout/orgChart1"/>
    <dgm:cxn modelId="{FF9366E3-CB07-4953-9917-41B0A9082DE7}" srcId="{9B538A26-D244-4D5D-B05A-4FD402EBC4EB}" destId="{36CA0A51-A257-4BBC-BA35-3CC3C25A3A3D}" srcOrd="3" destOrd="0" parTransId="{CCA6987F-7671-46FE-BEB2-82B71BEBE29C}" sibTransId="{B13AC0C2-CDC6-4E56-8F10-88035922522A}"/>
    <dgm:cxn modelId="{F19F70EA-979F-42BD-B4DB-53596A2BD49C}" type="presOf" srcId="{94255314-0B0A-48A0-B471-4FC155F7A14F}" destId="{89A72E00-7E54-4356-88BA-C6F77A6FE7FF}" srcOrd="0" destOrd="0" presId="urn:microsoft.com/office/officeart/2005/8/layout/orgChart1"/>
    <dgm:cxn modelId="{C68EA9EF-685F-44A1-B8A8-5AC34DE9444E}" type="presOf" srcId="{18646EDD-6146-4046-B3FF-E877429FAE4D}" destId="{768159B2-D426-4110-8FF7-670C5A2FFB8D}" srcOrd="0" destOrd="0" presId="urn:microsoft.com/office/officeart/2005/8/layout/orgChart1"/>
    <dgm:cxn modelId="{547CBAF8-3D81-4B55-B2AE-D75C1A8B147C}" type="presOf" srcId="{A7F0392E-E1D7-49F1-83BC-B4BB2B390C21}" destId="{E5FB1953-CB1D-41C0-A77F-DF2E8A400DF9}" srcOrd="1" destOrd="0" presId="urn:microsoft.com/office/officeart/2005/8/layout/orgChart1"/>
    <dgm:cxn modelId="{47FB80F9-E7BA-44A6-A300-91D0B5D2D3CA}" type="presOf" srcId="{EE5ECA67-DA9D-45B5-A1DE-9679225031CF}" destId="{D4982564-8037-4496-81FC-A17158833CD1}" srcOrd="0" destOrd="0" presId="urn:microsoft.com/office/officeart/2005/8/layout/orgChart1"/>
    <dgm:cxn modelId="{2386C3FF-7B2F-4C1F-A13F-68C2926CED52}" type="presParOf" srcId="{79D1E726-612F-477B-81BC-89FF600B0EB4}" destId="{656A4205-B16C-4423-BDE5-3C8D5DB4459A}" srcOrd="0" destOrd="0" presId="urn:microsoft.com/office/officeart/2005/8/layout/orgChart1"/>
    <dgm:cxn modelId="{AE2AC1A7-F59E-4A84-B372-D6DC61045A90}" type="presParOf" srcId="{656A4205-B16C-4423-BDE5-3C8D5DB4459A}" destId="{E9EAB26E-1F8E-4760-83A7-227396F84536}" srcOrd="0" destOrd="0" presId="urn:microsoft.com/office/officeart/2005/8/layout/orgChart1"/>
    <dgm:cxn modelId="{80D8D883-D878-4711-9E04-9899533078C8}" type="presParOf" srcId="{E9EAB26E-1F8E-4760-83A7-227396F84536}" destId="{5C824672-D23B-4E88-880C-376E6A6B6EAE}" srcOrd="0" destOrd="0" presId="urn:microsoft.com/office/officeart/2005/8/layout/orgChart1"/>
    <dgm:cxn modelId="{441F4A66-688C-444E-9F86-00D4C597A9C6}" type="presParOf" srcId="{E9EAB26E-1F8E-4760-83A7-227396F84536}" destId="{EAF167AF-2DD2-4246-974F-B3B326674C2F}" srcOrd="1" destOrd="0" presId="urn:microsoft.com/office/officeart/2005/8/layout/orgChart1"/>
    <dgm:cxn modelId="{0CF1EA79-E967-4540-AB51-F6188BFACE9E}" type="presParOf" srcId="{656A4205-B16C-4423-BDE5-3C8D5DB4459A}" destId="{298266AF-F58B-4216-8325-9B2E849D7F14}" srcOrd="1" destOrd="0" presId="urn:microsoft.com/office/officeart/2005/8/layout/orgChart1"/>
    <dgm:cxn modelId="{41375F43-FF0E-41A4-B3F7-12FEE1ABC759}" type="presParOf" srcId="{298266AF-F58B-4216-8325-9B2E849D7F14}" destId="{768159B2-D426-4110-8FF7-670C5A2FFB8D}" srcOrd="0" destOrd="0" presId="urn:microsoft.com/office/officeart/2005/8/layout/orgChart1"/>
    <dgm:cxn modelId="{CC8E7606-5B00-4074-B367-9CE6111E7B53}" type="presParOf" srcId="{298266AF-F58B-4216-8325-9B2E849D7F14}" destId="{B0122C00-ACDE-49D0-9488-6A1E5A021A34}" srcOrd="1" destOrd="0" presId="urn:microsoft.com/office/officeart/2005/8/layout/orgChart1"/>
    <dgm:cxn modelId="{7C789355-B7DF-43A1-966A-97207B1E683D}" type="presParOf" srcId="{B0122C00-ACDE-49D0-9488-6A1E5A021A34}" destId="{33C37B20-2243-4B1F-B78A-7694C185244C}" srcOrd="0" destOrd="0" presId="urn:microsoft.com/office/officeart/2005/8/layout/orgChart1"/>
    <dgm:cxn modelId="{D12CB609-0052-4499-9A4B-5E78494D8E70}" type="presParOf" srcId="{33C37B20-2243-4B1F-B78A-7694C185244C}" destId="{77690C0B-00BE-40B4-9291-F53ED1C1B5E7}" srcOrd="0" destOrd="0" presId="urn:microsoft.com/office/officeart/2005/8/layout/orgChart1"/>
    <dgm:cxn modelId="{CC46E4EB-A246-4A08-86B7-3ED20E03BB5C}" type="presParOf" srcId="{33C37B20-2243-4B1F-B78A-7694C185244C}" destId="{E5FB1953-CB1D-41C0-A77F-DF2E8A400DF9}" srcOrd="1" destOrd="0" presId="urn:microsoft.com/office/officeart/2005/8/layout/orgChart1"/>
    <dgm:cxn modelId="{42A5A6DE-CB2F-4FE2-99F8-94DA9CDE4956}" type="presParOf" srcId="{B0122C00-ACDE-49D0-9488-6A1E5A021A34}" destId="{4AC40028-DFC4-4FBF-9578-0BFA2DD4E1CF}" srcOrd="1" destOrd="0" presId="urn:microsoft.com/office/officeart/2005/8/layout/orgChart1"/>
    <dgm:cxn modelId="{8DDD8975-792F-4163-A8DA-3D2B107446AA}" type="presParOf" srcId="{B0122C00-ACDE-49D0-9488-6A1E5A021A34}" destId="{5B4E81D3-4754-43AF-8F18-D1684F1CDF03}" srcOrd="2" destOrd="0" presId="urn:microsoft.com/office/officeart/2005/8/layout/orgChart1"/>
    <dgm:cxn modelId="{C61D11C6-BA11-4FE8-91AC-3F8E699E11AD}" type="presParOf" srcId="{298266AF-F58B-4216-8325-9B2E849D7F14}" destId="{F83D7126-BF44-43FC-8C22-FE11F0FB01CF}" srcOrd="2" destOrd="0" presId="urn:microsoft.com/office/officeart/2005/8/layout/orgChart1"/>
    <dgm:cxn modelId="{AE0376C1-B968-41EF-ADE3-4B84F2EF3891}" type="presParOf" srcId="{298266AF-F58B-4216-8325-9B2E849D7F14}" destId="{0F7CE4C1-7B14-40FF-8924-F660E73CB308}" srcOrd="3" destOrd="0" presId="urn:microsoft.com/office/officeart/2005/8/layout/orgChart1"/>
    <dgm:cxn modelId="{17769999-6F07-485B-94E3-550545063753}" type="presParOf" srcId="{0F7CE4C1-7B14-40FF-8924-F660E73CB308}" destId="{1109547C-6AD9-4DA6-8FA7-F267A63205FB}" srcOrd="0" destOrd="0" presId="urn:microsoft.com/office/officeart/2005/8/layout/orgChart1"/>
    <dgm:cxn modelId="{85EA9A54-8F7E-4D66-8ECB-DFB8939431C1}" type="presParOf" srcId="{1109547C-6AD9-4DA6-8FA7-F267A63205FB}" destId="{D4982564-8037-4496-81FC-A17158833CD1}" srcOrd="0" destOrd="0" presId="urn:microsoft.com/office/officeart/2005/8/layout/orgChart1"/>
    <dgm:cxn modelId="{1705E6D4-B661-4B5F-94C3-55445C2B348B}" type="presParOf" srcId="{1109547C-6AD9-4DA6-8FA7-F267A63205FB}" destId="{7138BC40-0CC0-4A28-A671-910635A75980}" srcOrd="1" destOrd="0" presId="urn:microsoft.com/office/officeart/2005/8/layout/orgChart1"/>
    <dgm:cxn modelId="{D093E3A2-DDB7-442E-9D5B-531FE70148D7}" type="presParOf" srcId="{0F7CE4C1-7B14-40FF-8924-F660E73CB308}" destId="{D40167E6-D9BA-480F-A6B8-6B22DFA9810D}" srcOrd="1" destOrd="0" presId="urn:microsoft.com/office/officeart/2005/8/layout/orgChart1"/>
    <dgm:cxn modelId="{627D4DE7-4662-495C-826C-91B6B5B47BA3}" type="presParOf" srcId="{0F7CE4C1-7B14-40FF-8924-F660E73CB308}" destId="{456AC184-1322-49E5-BAAC-DD395C9271F5}" srcOrd="2" destOrd="0" presId="urn:microsoft.com/office/officeart/2005/8/layout/orgChart1"/>
    <dgm:cxn modelId="{439DE464-393E-4764-ADFB-678E86F6B730}" type="presParOf" srcId="{298266AF-F58B-4216-8325-9B2E849D7F14}" destId="{29101B85-3B5E-421A-9B33-7503D7C2ADA9}" srcOrd="4" destOrd="0" presId="urn:microsoft.com/office/officeart/2005/8/layout/orgChart1"/>
    <dgm:cxn modelId="{DA15423E-B797-4BB2-9626-888E3D546927}" type="presParOf" srcId="{298266AF-F58B-4216-8325-9B2E849D7F14}" destId="{3A2607D6-45A0-4E15-8D42-E916FC161DF9}" srcOrd="5" destOrd="0" presId="urn:microsoft.com/office/officeart/2005/8/layout/orgChart1"/>
    <dgm:cxn modelId="{6AE08B15-3ED5-481B-A585-0D6FA378D67D}" type="presParOf" srcId="{3A2607D6-45A0-4E15-8D42-E916FC161DF9}" destId="{13EC4201-4060-4828-B63C-30A5309481E4}" srcOrd="0" destOrd="0" presId="urn:microsoft.com/office/officeart/2005/8/layout/orgChart1"/>
    <dgm:cxn modelId="{42A17CD5-F36D-4507-8CAF-D56A077FA5F7}" type="presParOf" srcId="{13EC4201-4060-4828-B63C-30A5309481E4}" destId="{56C9B338-FB6E-4CCC-A151-F28B94466F5F}" srcOrd="0" destOrd="0" presId="urn:microsoft.com/office/officeart/2005/8/layout/orgChart1"/>
    <dgm:cxn modelId="{BD8D1F38-703B-4EF7-9170-B5BE14EE7E25}" type="presParOf" srcId="{13EC4201-4060-4828-B63C-30A5309481E4}" destId="{DCCF1142-B6FF-4072-B03C-089FD44785A3}" srcOrd="1" destOrd="0" presId="urn:microsoft.com/office/officeart/2005/8/layout/orgChart1"/>
    <dgm:cxn modelId="{49C294B8-6C73-4243-A515-13692595E746}" type="presParOf" srcId="{3A2607D6-45A0-4E15-8D42-E916FC161DF9}" destId="{5D019B9F-3643-4DEF-B55A-096BC422B5C7}" srcOrd="1" destOrd="0" presId="urn:microsoft.com/office/officeart/2005/8/layout/orgChart1"/>
    <dgm:cxn modelId="{5F437CA8-7E9B-4F5F-9997-75CF8AA1BAA0}" type="presParOf" srcId="{3A2607D6-45A0-4E15-8D42-E916FC161DF9}" destId="{A896BDC5-E618-4A4E-AC59-BA790179BDC4}" srcOrd="2" destOrd="0" presId="urn:microsoft.com/office/officeart/2005/8/layout/orgChart1"/>
    <dgm:cxn modelId="{47172F87-1F68-43AE-A981-6A490A28BFE1}" type="presParOf" srcId="{656A4205-B16C-4423-BDE5-3C8D5DB4459A}" destId="{9C98FAD4-D16F-482E-A77A-931CE632B473}" srcOrd="2" destOrd="0" presId="urn:microsoft.com/office/officeart/2005/8/layout/orgChart1"/>
    <dgm:cxn modelId="{DBB1DBE7-5D80-4831-997D-56A8AF7F789E}" type="presParOf" srcId="{9C98FAD4-D16F-482E-A77A-931CE632B473}" destId="{B11FEA6A-7207-48B1-A1CE-F4EAE80E48F8}" srcOrd="0" destOrd="0" presId="urn:microsoft.com/office/officeart/2005/8/layout/orgChart1"/>
    <dgm:cxn modelId="{E136F4A5-D553-4150-9F4F-1F5AE1A630BF}" type="presParOf" srcId="{9C98FAD4-D16F-482E-A77A-931CE632B473}" destId="{5AE67ADF-D73E-4C51-9CD9-D4770DA373C1}" srcOrd="1" destOrd="0" presId="urn:microsoft.com/office/officeart/2005/8/layout/orgChart1"/>
    <dgm:cxn modelId="{BB71AF54-BF7C-4052-8F21-5C8DEAC018B9}" type="presParOf" srcId="{5AE67ADF-D73E-4C51-9CD9-D4770DA373C1}" destId="{398EB0DB-BC20-4E9E-92E4-5F921762CBF9}" srcOrd="0" destOrd="0" presId="urn:microsoft.com/office/officeart/2005/8/layout/orgChart1"/>
    <dgm:cxn modelId="{E32F07DE-FB02-4564-83ED-149804616EB4}" type="presParOf" srcId="{398EB0DB-BC20-4E9E-92E4-5F921762CBF9}" destId="{89A72E00-7E54-4356-88BA-C6F77A6FE7FF}" srcOrd="0" destOrd="0" presId="urn:microsoft.com/office/officeart/2005/8/layout/orgChart1"/>
    <dgm:cxn modelId="{B67CA6AD-238E-48F3-A24F-0E4E28DDEA82}" type="presParOf" srcId="{398EB0DB-BC20-4E9E-92E4-5F921762CBF9}" destId="{9C440DD3-0E55-49AE-B97B-F8BB1E997EAA}" srcOrd="1" destOrd="0" presId="urn:microsoft.com/office/officeart/2005/8/layout/orgChart1"/>
    <dgm:cxn modelId="{66218A9A-5350-4AB7-B70F-A857ECCEC6C8}" type="presParOf" srcId="{5AE67ADF-D73E-4C51-9CD9-D4770DA373C1}" destId="{480209F1-B240-48E2-AA41-5FD379E38039}" srcOrd="1" destOrd="0" presId="urn:microsoft.com/office/officeart/2005/8/layout/orgChart1"/>
    <dgm:cxn modelId="{BEBB5E4E-DF39-4307-8909-8E24DCA6A4F5}" type="presParOf" srcId="{5AE67ADF-D73E-4C51-9CD9-D4770DA373C1}" destId="{D7A59953-81A0-4CBF-9615-3C49EF4C2D44}" srcOrd="2" destOrd="0" presId="urn:microsoft.com/office/officeart/2005/8/layout/orgChart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11FEA6A-7207-48B1-A1CE-F4EAE80E48F8}">
      <dsp:nvSpPr>
        <dsp:cNvPr id="0" name=""/>
        <dsp:cNvSpPr/>
      </dsp:nvSpPr>
      <dsp:spPr>
        <a:xfrm>
          <a:off x="1323526" y="396997"/>
          <a:ext cx="91440" cy="365002"/>
        </a:xfrm>
        <a:custGeom>
          <a:avLst/>
          <a:gdLst/>
          <a:ahLst/>
          <a:cxnLst/>
          <a:rect l="0" t="0" r="0" b="0"/>
          <a:pathLst>
            <a:path>
              <a:moveTo>
                <a:pt x="129035" y="0"/>
              </a:moveTo>
              <a:lnTo>
                <a:pt x="129035" y="365002"/>
              </a:lnTo>
              <a:lnTo>
                <a:pt x="45720" y="36500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9101B85-3B5E-421A-9B33-7503D7C2ADA9}">
      <dsp:nvSpPr>
        <dsp:cNvPr id="0" name=""/>
        <dsp:cNvSpPr/>
      </dsp:nvSpPr>
      <dsp:spPr>
        <a:xfrm>
          <a:off x="1452562" y="396997"/>
          <a:ext cx="960115" cy="730004"/>
        </a:xfrm>
        <a:custGeom>
          <a:avLst/>
          <a:gdLst/>
          <a:ahLst/>
          <a:cxnLst/>
          <a:rect l="0" t="0" r="0" b="0"/>
          <a:pathLst>
            <a:path>
              <a:moveTo>
                <a:pt x="0" y="0"/>
              </a:moveTo>
              <a:lnTo>
                <a:pt x="0" y="646689"/>
              </a:lnTo>
              <a:lnTo>
                <a:pt x="960115" y="646689"/>
              </a:lnTo>
              <a:lnTo>
                <a:pt x="960115" y="73000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83D7126-BF44-43FC-8C22-FE11F0FB01CF}">
      <dsp:nvSpPr>
        <dsp:cNvPr id="0" name=""/>
        <dsp:cNvSpPr/>
      </dsp:nvSpPr>
      <dsp:spPr>
        <a:xfrm>
          <a:off x="1406842" y="396997"/>
          <a:ext cx="91440" cy="730004"/>
        </a:xfrm>
        <a:custGeom>
          <a:avLst/>
          <a:gdLst/>
          <a:ahLst/>
          <a:cxnLst/>
          <a:rect l="0" t="0" r="0" b="0"/>
          <a:pathLst>
            <a:path>
              <a:moveTo>
                <a:pt x="45720" y="0"/>
              </a:moveTo>
              <a:lnTo>
                <a:pt x="45720" y="73000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68159B2-D426-4110-8FF7-670C5A2FFB8D}">
      <dsp:nvSpPr>
        <dsp:cNvPr id="0" name=""/>
        <dsp:cNvSpPr/>
      </dsp:nvSpPr>
      <dsp:spPr>
        <a:xfrm>
          <a:off x="492447" y="396997"/>
          <a:ext cx="960115" cy="730004"/>
        </a:xfrm>
        <a:custGeom>
          <a:avLst/>
          <a:gdLst/>
          <a:ahLst/>
          <a:cxnLst/>
          <a:rect l="0" t="0" r="0" b="0"/>
          <a:pathLst>
            <a:path>
              <a:moveTo>
                <a:pt x="960115" y="0"/>
              </a:moveTo>
              <a:lnTo>
                <a:pt x="960115" y="646689"/>
              </a:lnTo>
              <a:lnTo>
                <a:pt x="0" y="646689"/>
              </a:lnTo>
              <a:lnTo>
                <a:pt x="0" y="73000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C824672-D23B-4E88-880C-376E6A6B6EAE}">
      <dsp:nvSpPr>
        <dsp:cNvPr id="0" name=""/>
        <dsp:cNvSpPr/>
      </dsp:nvSpPr>
      <dsp:spPr>
        <a:xfrm>
          <a:off x="1055820" y="255"/>
          <a:ext cx="793483" cy="39674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AU" sz="900" kern="1200"/>
            <a:t>Director:</a:t>
          </a:r>
        </a:p>
        <a:p>
          <a:pPr marL="0" lvl="0" indent="0" algn="ctr" defTabSz="400050">
            <a:lnSpc>
              <a:spcPct val="90000"/>
            </a:lnSpc>
            <a:spcBef>
              <a:spcPct val="0"/>
            </a:spcBef>
            <a:spcAft>
              <a:spcPct val="35000"/>
            </a:spcAft>
            <a:buNone/>
          </a:pPr>
          <a:r>
            <a:rPr lang="en-AU" sz="900" kern="1200"/>
            <a:t>&lt;director&gt;</a:t>
          </a:r>
        </a:p>
      </dsp:txBody>
      <dsp:txXfrm>
        <a:off x="1055820" y="255"/>
        <a:ext cx="793483" cy="396741"/>
      </dsp:txXfrm>
    </dsp:sp>
    <dsp:sp modelId="{77690C0B-00BE-40B4-9291-F53ED1C1B5E7}">
      <dsp:nvSpPr>
        <dsp:cNvPr id="0" name=""/>
        <dsp:cNvSpPr/>
      </dsp:nvSpPr>
      <dsp:spPr>
        <a:xfrm>
          <a:off x="95705" y="1127002"/>
          <a:ext cx="793483" cy="39674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AU" sz="900" kern="1200"/>
            <a:t>New Person</a:t>
          </a:r>
        </a:p>
      </dsp:txBody>
      <dsp:txXfrm>
        <a:off x="95705" y="1127002"/>
        <a:ext cx="793483" cy="396741"/>
      </dsp:txXfrm>
    </dsp:sp>
    <dsp:sp modelId="{D4982564-8037-4496-81FC-A17158833CD1}">
      <dsp:nvSpPr>
        <dsp:cNvPr id="0" name=""/>
        <dsp:cNvSpPr/>
      </dsp:nvSpPr>
      <dsp:spPr>
        <a:xfrm>
          <a:off x="1055820" y="1127002"/>
          <a:ext cx="793483" cy="39674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AU" sz="900" kern="1200"/>
            <a:t>New Person</a:t>
          </a:r>
        </a:p>
      </dsp:txBody>
      <dsp:txXfrm>
        <a:off x="1055820" y="1127002"/>
        <a:ext cx="793483" cy="396741"/>
      </dsp:txXfrm>
    </dsp:sp>
    <dsp:sp modelId="{56C9B338-FB6E-4CCC-A151-F28B94466F5F}">
      <dsp:nvSpPr>
        <dsp:cNvPr id="0" name=""/>
        <dsp:cNvSpPr/>
      </dsp:nvSpPr>
      <dsp:spPr>
        <a:xfrm>
          <a:off x="2015935" y="1127002"/>
          <a:ext cx="793483" cy="39674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AU" sz="900" kern="1200"/>
            <a:t>New Person</a:t>
          </a:r>
        </a:p>
      </dsp:txBody>
      <dsp:txXfrm>
        <a:off x="2015935" y="1127002"/>
        <a:ext cx="793483" cy="396741"/>
      </dsp:txXfrm>
    </dsp:sp>
    <dsp:sp modelId="{89A72E00-7E54-4356-88BA-C6F77A6FE7FF}">
      <dsp:nvSpPr>
        <dsp:cNvPr id="0" name=""/>
        <dsp:cNvSpPr/>
      </dsp:nvSpPr>
      <dsp:spPr>
        <a:xfrm>
          <a:off x="575763" y="563629"/>
          <a:ext cx="793483" cy="39674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AU" sz="900" kern="1200"/>
            <a:t>Support Worker:</a:t>
          </a:r>
        </a:p>
        <a:p>
          <a:pPr marL="0" lvl="0" indent="0" algn="ctr" defTabSz="400050">
            <a:lnSpc>
              <a:spcPct val="90000"/>
            </a:lnSpc>
            <a:spcBef>
              <a:spcPct val="0"/>
            </a:spcBef>
            <a:spcAft>
              <a:spcPct val="35000"/>
            </a:spcAft>
            <a:buNone/>
          </a:pPr>
          <a:r>
            <a:rPr lang="en-AU" sz="900" kern="1200"/>
            <a:t>&lt;director&gt;</a:t>
          </a:r>
        </a:p>
      </dsp:txBody>
      <dsp:txXfrm>
        <a:off x="575763" y="563629"/>
        <a:ext cx="793483" cy="39674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952</Words>
  <Characters>5428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Onica</dc:creator>
  <cp:keywords/>
  <dc:description/>
  <cp:lastModifiedBy>Rohit Soni</cp:lastModifiedBy>
  <cp:revision>2</cp:revision>
  <dcterms:created xsi:type="dcterms:W3CDTF">2022-06-01T08:42:00Z</dcterms:created>
  <dcterms:modified xsi:type="dcterms:W3CDTF">2022-06-01T08:42:00Z</dcterms:modified>
</cp:coreProperties>
</file>