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rPr>
      </w:pPr>
    </w:p>
    <w:p>
      <w:pPr>
        <w:pStyle w:val="BodyText"/>
        <w:ind w:left="7752"/>
        <w:rPr>
          <w:rFonts w:ascii="Times New Roman"/>
          <w:sz w:val="20"/>
        </w:rPr>
      </w:pPr>
      <w:r>
        <w:rPr>
          <w:rFonts w:ascii="Times New Roman"/>
          <w:sz w:val="20"/>
        </w:rPr>
        <w:drawing>
          <wp:inline distT="0" distB="0" distL="0" distR="0">
            <wp:extent cx="1742217" cy="721137"/>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1742217" cy="721137"/>
                    </a:xfrm>
                    <a:prstGeom prst="rect">
                      <a:avLst/>
                    </a:prstGeom>
                  </pic:spPr>
                </pic:pic>
              </a:graphicData>
            </a:graphic>
          </wp:inline>
        </w:drawing>
      </w:r>
      <w:r>
        <w:rPr>
          <w:rFonts w:ascii="Times New Roman"/>
          <w:sz w:val="20"/>
        </w:rPr>
      </w:r>
    </w:p>
    <w:p>
      <w:pPr>
        <w:pStyle w:val="BodyText"/>
        <w:spacing w:before="3"/>
        <w:rPr>
          <w:rFonts w:ascii="Times New Roman"/>
          <w:sz w:val="29"/>
        </w:rPr>
      </w:pPr>
    </w:p>
    <w:p>
      <w:pPr>
        <w:spacing w:before="20"/>
        <w:ind w:left="435" w:right="523" w:firstLine="0"/>
        <w:jc w:val="left"/>
        <w:rPr>
          <w:b/>
          <w:sz w:val="40"/>
        </w:rPr>
      </w:pPr>
      <w:r>
        <w:rPr/>
        <w:pict>
          <v:group style="position:absolute;margin-left:40.32pt;margin-top:-86.220428pt;width:270.25pt;height:160.65pt;mso-position-horizontal-relative:page;mso-position-vertical-relative:paragraph;z-index:-15940608" coordorigin="806,-1724" coordsize="5405,3213">
            <v:shape style="position:absolute;left:916;top:-1725;width:5295;height:1741" type="#_x0000_t75" stroked="false">
              <v:imagedata r:id="rId7" o:title=""/>
            </v:shape>
            <v:shape style="position:absolute;left:806;top:21;width:60;height:1467" coordorigin="806,22" coordsize="60,1467" path="m866,22l806,22,806,511,806,998,806,1488,866,1488,866,998,866,511,866,22xe" filled="true" fillcolor="#9dc44d" stroked="false">
              <v:path arrowok="t"/>
              <v:fill type="solid"/>
            </v:shape>
            <w10:wrap type="none"/>
          </v:group>
        </w:pict>
      </w:r>
      <w:r>
        <w:rPr>
          <w:color w:val="5F2D74"/>
          <w:sz w:val="40"/>
        </w:rPr>
        <w:t>Quick reference guide: </w:t>
      </w:r>
      <w:r>
        <w:rPr>
          <w:b/>
          <w:color w:val="5F2D74"/>
          <w:sz w:val="40"/>
        </w:rPr>
        <w:t>Request access to the NDIS Worker Screening Database (NWSD)</w:t>
      </w:r>
    </w:p>
    <w:p>
      <w:pPr>
        <w:spacing w:before="0"/>
        <w:ind w:left="435" w:right="0" w:firstLine="0"/>
        <w:jc w:val="left"/>
        <w:rPr>
          <w:sz w:val="40"/>
        </w:rPr>
      </w:pPr>
      <w:r>
        <w:rPr>
          <w:color w:val="5F2D74"/>
          <w:sz w:val="40"/>
        </w:rPr>
        <w:t>Unregistered provider</w:t>
      </w:r>
    </w:p>
    <w:p>
      <w:pPr>
        <w:pStyle w:val="Heading1"/>
      </w:pPr>
      <w:bookmarkStart w:name="Contents" w:id="1"/>
      <w:bookmarkEnd w:id="1"/>
      <w:r>
        <w:rPr>
          <w:b w:val="0"/>
        </w:rPr>
      </w:r>
      <w:bookmarkStart w:name="_bookmark0" w:id="2"/>
      <w:bookmarkEnd w:id="2"/>
      <w:r>
        <w:rPr>
          <w:b w:val="0"/>
        </w:rPr>
      </w:r>
      <w:r>
        <w:rPr>
          <w:color w:val="602C69"/>
        </w:rPr>
        <w:t>Contents</w:t>
      </w:r>
    </w:p>
    <w:sdt>
      <w:sdtPr>
        <w:docPartObj>
          <w:docPartGallery w:val="Table of Contents"/>
          <w:docPartUnique/>
        </w:docPartObj>
      </w:sdtPr>
      <w:sdtEndPr/>
      <w:sdtContent>
        <w:p>
          <w:pPr>
            <w:pStyle w:val="TOC1"/>
            <w:tabs>
              <w:tab w:pos="9779" w:val="right" w:leader="dot"/>
            </w:tabs>
          </w:pPr>
          <w:r>
            <w:fldChar w:fldCharType="begin"/>
          </w:r>
          <w:r>
            <w:instrText>TOC \o "1-3" \h \z \u </w:instrText>
          </w:r>
          <w:r>
            <w:fldChar w:fldCharType="separate"/>
          </w:r>
          <w:hyperlink w:history="true" w:anchor="_bookmark0">
            <w:r>
              <w:rPr/>
              <w:t>Contents</w:t>
              <w:tab/>
              <w:t>1</w:t>
            </w:r>
          </w:hyperlink>
        </w:p>
        <w:p>
          <w:pPr>
            <w:pStyle w:val="TOC2"/>
            <w:tabs>
              <w:tab w:pos="9782" w:val="right" w:leader="dot"/>
            </w:tabs>
            <w:spacing w:before="119"/>
          </w:pPr>
          <w:hyperlink w:history="true" w:anchor="_bookmark1">
            <w:r>
              <w:rPr/>
              <w:t>Overview</w:t>
              <w:tab/>
              <w:t>1</w:t>
            </w:r>
          </w:hyperlink>
        </w:p>
        <w:p>
          <w:pPr>
            <w:pStyle w:val="TOC2"/>
            <w:tabs>
              <w:tab w:pos="9782" w:val="right" w:leader="dot"/>
            </w:tabs>
          </w:pPr>
          <w:hyperlink w:history="true" w:anchor="_bookmark2">
            <w:r>
              <w:rPr/>
              <w:t>Online form</w:t>
              <w:tab/>
              <w:t>3</w:t>
            </w:r>
          </w:hyperlink>
        </w:p>
        <w:p>
          <w:pPr>
            <w:pStyle w:val="TOC3"/>
            <w:tabs>
              <w:tab w:pos="9782" w:val="right" w:leader="dot"/>
            </w:tabs>
          </w:pPr>
          <w:hyperlink w:history="true" w:anchor="_bookmark3">
            <w:r>
              <w:rPr/>
              <w:t>Use of information and</w:t>
            </w:r>
            <w:r>
              <w:rPr>
                <w:spacing w:val="-7"/>
              </w:rPr>
              <w:t> </w:t>
            </w:r>
            <w:r>
              <w:rPr/>
              <w:t>the</w:t>
            </w:r>
            <w:r>
              <w:rPr>
                <w:spacing w:val="-2"/>
              </w:rPr>
              <w:t> </w:t>
            </w:r>
            <w:r>
              <w:rPr/>
              <w:t>system</w:t>
              <w:tab/>
              <w:t>3</w:t>
            </w:r>
          </w:hyperlink>
        </w:p>
        <w:p>
          <w:pPr>
            <w:pStyle w:val="TOC3"/>
            <w:tabs>
              <w:tab w:pos="9782" w:val="right" w:leader="dot"/>
            </w:tabs>
          </w:pPr>
          <w:hyperlink w:history="true" w:anchor="_bookmark4">
            <w:r>
              <w:rPr/>
              <w:t>Business</w:t>
            </w:r>
            <w:r>
              <w:rPr>
                <w:spacing w:val="-1"/>
              </w:rPr>
              <w:t> </w:t>
            </w:r>
            <w:r>
              <w:rPr/>
              <w:t>details</w:t>
              <w:tab/>
              <w:t>4</w:t>
            </w:r>
          </w:hyperlink>
        </w:p>
        <w:p>
          <w:pPr>
            <w:pStyle w:val="TOC3"/>
            <w:tabs>
              <w:tab w:pos="9782" w:val="right" w:leader="dot"/>
            </w:tabs>
          </w:pPr>
          <w:hyperlink w:history="true" w:anchor="_bookmark5">
            <w:r>
              <w:rPr/>
              <w:t>Our</w:t>
            </w:r>
            <w:r>
              <w:rPr>
                <w:spacing w:val="-1"/>
              </w:rPr>
              <w:t> </w:t>
            </w:r>
            <w:r>
              <w:rPr/>
              <w:t>key</w:t>
            </w:r>
            <w:r>
              <w:rPr>
                <w:spacing w:val="1"/>
              </w:rPr>
              <w:t> </w:t>
            </w:r>
            <w:r>
              <w:rPr/>
              <w:t>contacts</w:t>
              <w:tab/>
              <w:t>5</w:t>
            </w:r>
          </w:hyperlink>
        </w:p>
        <w:p>
          <w:pPr>
            <w:pStyle w:val="TOC3"/>
            <w:tabs>
              <w:tab w:pos="9782" w:val="right" w:leader="dot"/>
            </w:tabs>
            <w:spacing w:before="121"/>
          </w:pPr>
          <w:hyperlink w:history="true" w:anchor="_bookmark6">
            <w:r>
              <w:rPr/>
              <w:t>Confirm</w:t>
            </w:r>
            <w:r>
              <w:rPr>
                <w:spacing w:val="-2"/>
              </w:rPr>
              <w:t> </w:t>
            </w:r>
            <w:r>
              <w:rPr/>
              <w:t>details</w:t>
              <w:tab/>
              <w:t>6</w:t>
            </w:r>
          </w:hyperlink>
        </w:p>
        <w:p>
          <w:pPr>
            <w:pStyle w:val="TOC3"/>
            <w:tabs>
              <w:tab w:pos="9782" w:val="right" w:leader="dot"/>
            </w:tabs>
            <w:spacing w:before="118"/>
          </w:pPr>
          <w:hyperlink w:history="true" w:anchor="_bookmark7">
            <w:r>
              <w:rPr/>
              <w:t>The primary</w:t>
            </w:r>
            <w:r>
              <w:rPr>
                <w:spacing w:val="-2"/>
              </w:rPr>
              <w:t> </w:t>
            </w:r>
            <w:r>
              <w:rPr/>
              <w:t>contact</w:t>
              <w:tab/>
              <w:t>7</w:t>
            </w:r>
          </w:hyperlink>
        </w:p>
        <w:p>
          <w:pPr>
            <w:pStyle w:val="TOC3"/>
            <w:tabs>
              <w:tab w:pos="9782" w:val="right" w:leader="dot"/>
            </w:tabs>
          </w:pPr>
          <w:hyperlink w:history="true" w:anchor="_bookmark8">
            <w:r>
              <w:rPr/>
              <w:t>Participation in the</w:t>
            </w:r>
            <w:r>
              <w:rPr>
                <w:spacing w:val="-3"/>
              </w:rPr>
              <w:t> </w:t>
            </w:r>
            <w:r>
              <w:rPr/>
              <w:t>disability</w:t>
            </w:r>
            <w:r>
              <w:rPr>
                <w:spacing w:val="1"/>
              </w:rPr>
              <w:t> </w:t>
            </w:r>
            <w:r>
              <w:rPr/>
              <w:t>sector</w:t>
              <w:tab/>
              <w:t>8</w:t>
            </w:r>
          </w:hyperlink>
        </w:p>
        <w:p>
          <w:pPr>
            <w:pStyle w:val="TOC3"/>
            <w:tabs>
              <w:tab w:pos="9782" w:val="right" w:leader="dot"/>
            </w:tabs>
          </w:pPr>
          <w:hyperlink w:history="true" w:anchor="_bookmark9">
            <w:r>
              <w:rPr/>
              <w:t>Summary and</w:t>
            </w:r>
            <w:r>
              <w:rPr>
                <w:spacing w:val="-1"/>
              </w:rPr>
              <w:t> </w:t>
            </w:r>
            <w:r>
              <w:rPr/>
              <w:t>declaration</w:t>
              <w:tab/>
              <w:t>9</w:t>
            </w:r>
          </w:hyperlink>
        </w:p>
        <w:p>
          <w:pPr>
            <w:pStyle w:val="TOC3"/>
            <w:tabs>
              <w:tab w:pos="9782" w:val="right" w:leader="dot"/>
            </w:tabs>
          </w:pPr>
          <w:hyperlink w:history="true" w:anchor="_bookmark10">
            <w:r>
              <w:rPr/>
              <w:t>Submission</w:t>
            </w:r>
            <w:r>
              <w:rPr>
                <w:spacing w:val="-1"/>
              </w:rPr>
              <w:t> </w:t>
            </w:r>
            <w:r>
              <w:rPr/>
              <w:t>received</w:t>
              <w:tab/>
              <w:t>9</w:t>
            </w:r>
          </w:hyperlink>
        </w:p>
        <w:p>
          <w:pPr>
            <w:pStyle w:val="TOC2"/>
            <w:tabs>
              <w:tab w:pos="9783" w:val="right" w:leader="dot"/>
            </w:tabs>
          </w:pPr>
          <w:hyperlink w:history="true" w:anchor="_bookmark11">
            <w:r>
              <w:rPr/>
              <w:t>PRODA Account</w:t>
              <w:tab/>
              <w:t>10</w:t>
            </w:r>
          </w:hyperlink>
        </w:p>
        <w:p>
          <w:pPr>
            <w:spacing w:line="240" w:lineRule="auto" w:before="0"/>
            <w:rPr>
              <w:sz w:val="22"/>
            </w:rPr>
          </w:pPr>
          <w:r>
            <w:fldChar w:fldCharType="end"/>
          </w:r>
        </w:p>
      </w:sdtContent>
    </w:sdt>
    <w:p>
      <w:pPr>
        <w:pStyle w:val="BodyText"/>
        <w:spacing w:before="7"/>
        <w:rPr>
          <w:sz w:val="29"/>
        </w:rPr>
      </w:pPr>
    </w:p>
    <w:p>
      <w:pPr>
        <w:pStyle w:val="Heading2"/>
        <w:spacing w:before="0"/>
      </w:pPr>
      <w:bookmarkStart w:name="Overview" w:id="3"/>
      <w:bookmarkEnd w:id="3"/>
      <w:r>
        <w:rPr>
          <w:b w:val="0"/>
        </w:rPr>
      </w:r>
      <w:bookmarkStart w:name="_bookmark1" w:id="4"/>
      <w:bookmarkEnd w:id="4"/>
      <w:r>
        <w:rPr>
          <w:b w:val="0"/>
        </w:rPr>
      </w:r>
      <w:r>
        <w:rPr>
          <w:color w:val="85367A"/>
        </w:rPr>
        <w:t>Overview</w:t>
      </w:r>
    </w:p>
    <w:p>
      <w:pPr>
        <w:pStyle w:val="ListParagraph"/>
        <w:numPr>
          <w:ilvl w:val="0"/>
          <w:numId w:val="1"/>
        </w:numPr>
        <w:tabs>
          <w:tab w:pos="513" w:val="left" w:leader="none"/>
        </w:tabs>
        <w:spacing w:line="252" w:lineRule="auto" w:before="129" w:after="0"/>
        <w:ind w:left="512" w:right="658" w:hanging="361"/>
        <w:jc w:val="left"/>
        <w:rPr>
          <w:sz w:val="22"/>
        </w:rPr>
      </w:pPr>
      <w:r>
        <w:rPr>
          <w:sz w:val="22"/>
        </w:rPr>
        <w:t>The NDIS Worker Screening Database (NWSD) is a national database which stores NDIS Worker Screening Check information about workers who deliver NDIS supports and</w:t>
      </w:r>
      <w:r>
        <w:rPr>
          <w:spacing w:val="-10"/>
          <w:sz w:val="22"/>
        </w:rPr>
        <w:t> </w:t>
      </w:r>
      <w:r>
        <w:rPr>
          <w:sz w:val="22"/>
        </w:rPr>
        <w:t>services.</w:t>
      </w:r>
    </w:p>
    <w:p>
      <w:pPr>
        <w:pStyle w:val="ListParagraph"/>
        <w:numPr>
          <w:ilvl w:val="0"/>
          <w:numId w:val="1"/>
        </w:numPr>
        <w:tabs>
          <w:tab w:pos="513" w:val="left" w:leader="none"/>
        </w:tabs>
        <w:spacing w:line="252" w:lineRule="auto" w:before="117" w:after="0"/>
        <w:ind w:left="512" w:right="865" w:hanging="361"/>
        <w:jc w:val="left"/>
        <w:rPr>
          <w:sz w:val="22"/>
        </w:rPr>
      </w:pPr>
      <w:r>
        <w:rPr>
          <w:sz w:val="22"/>
        </w:rPr>
        <w:t>Unregistered NDIS providers can decide whether they will require their workers to have a NDIS Worker Screening Check. More information about this can be found on our website -</w:t>
      </w:r>
      <w:r>
        <w:rPr>
          <w:color w:val="933B84"/>
          <w:sz w:val="22"/>
        </w:rPr>
        <w:t> </w:t>
      </w:r>
      <w:hyperlink r:id="rId8">
        <w:r>
          <w:rPr>
            <w:color w:val="933B84"/>
            <w:sz w:val="22"/>
            <w:u w:val="single" w:color="933B84"/>
          </w:rPr>
          <w:t>Unregistered</w:t>
        </w:r>
        <w:r>
          <w:rPr>
            <w:color w:val="933B84"/>
            <w:spacing w:val="-35"/>
            <w:sz w:val="22"/>
            <w:u w:val="single" w:color="933B84"/>
          </w:rPr>
          <w:t> </w:t>
        </w:r>
        <w:r>
          <w:rPr>
            <w:color w:val="933B84"/>
            <w:sz w:val="22"/>
            <w:u w:val="single" w:color="933B84"/>
          </w:rPr>
          <w:t>providers</w:t>
        </w:r>
      </w:hyperlink>
      <w:r>
        <w:rPr>
          <w:color w:val="933B84"/>
          <w:sz w:val="22"/>
          <w:u w:val="single" w:color="933B84"/>
        </w:rPr>
        <w:t>.</w:t>
      </w:r>
    </w:p>
    <w:p>
      <w:pPr>
        <w:pStyle w:val="ListParagraph"/>
        <w:numPr>
          <w:ilvl w:val="0"/>
          <w:numId w:val="1"/>
        </w:numPr>
        <w:tabs>
          <w:tab w:pos="513" w:val="left" w:leader="none"/>
        </w:tabs>
        <w:spacing w:line="249" w:lineRule="auto" w:before="115" w:after="0"/>
        <w:ind w:left="512" w:right="222" w:hanging="361"/>
        <w:jc w:val="both"/>
        <w:rPr>
          <w:sz w:val="22"/>
        </w:rPr>
      </w:pPr>
      <w:r>
        <w:rPr>
          <w:sz w:val="22"/>
        </w:rPr>
        <w:t>When a worker applies for an NDIS Worker Screening Check they must nominate an employer/s to verify their application. Once verified, the worker will be </w:t>
      </w:r>
      <w:r>
        <w:rPr>
          <w:i/>
          <w:sz w:val="22"/>
        </w:rPr>
        <w:t>linked </w:t>
      </w:r>
      <w:r>
        <w:rPr>
          <w:sz w:val="22"/>
        </w:rPr>
        <w:t>to the employer. The employer can then view and receive upates about the worker’s NDIS Worker Screening Check status e.g. whether they have an NDIS Worker Screening Clearance and when that clearance is due to</w:t>
      </w:r>
      <w:r>
        <w:rPr>
          <w:spacing w:val="-7"/>
          <w:sz w:val="22"/>
        </w:rPr>
        <w:t> </w:t>
      </w:r>
      <w:r>
        <w:rPr>
          <w:sz w:val="22"/>
        </w:rPr>
        <w:t>expire.</w:t>
      </w:r>
    </w:p>
    <w:p>
      <w:pPr>
        <w:pStyle w:val="ListParagraph"/>
        <w:numPr>
          <w:ilvl w:val="0"/>
          <w:numId w:val="1"/>
        </w:numPr>
        <w:tabs>
          <w:tab w:pos="513" w:val="left" w:leader="none"/>
        </w:tabs>
        <w:spacing w:line="249" w:lineRule="auto" w:before="124" w:after="0"/>
        <w:ind w:left="512" w:right="223" w:hanging="361"/>
        <w:jc w:val="both"/>
        <w:rPr>
          <w:i/>
          <w:sz w:val="22"/>
        </w:rPr>
      </w:pPr>
      <w:r>
        <w:rPr>
          <w:sz w:val="22"/>
        </w:rPr>
        <w:t>For</w:t>
      </w:r>
      <w:r>
        <w:rPr>
          <w:spacing w:val="-11"/>
          <w:sz w:val="22"/>
        </w:rPr>
        <w:t> </w:t>
      </w:r>
      <w:r>
        <w:rPr>
          <w:sz w:val="22"/>
        </w:rPr>
        <w:t>a</w:t>
      </w:r>
      <w:r>
        <w:rPr>
          <w:spacing w:val="-11"/>
          <w:sz w:val="22"/>
        </w:rPr>
        <w:t> </w:t>
      </w:r>
      <w:r>
        <w:rPr>
          <w:sz w:val="22"/>
        </w:rPr>
        <w:t>worker</w:t>
      </w:r>
      <w:r>
        <w:rPr>
          <w:spacing w:val="-11"/>
          <w:sz w:val="22"/>
        </w:rPr>
        <w:t> </w:t>
      </w:r>
      <w:r>
        <w:rPr>
          <w:sz w:val="22"/>
        </w:rPr>
        <w:t>to</w:t>
      </w:r>
      <w:r>
        <w:rPr>
          <w:spacing w:val="-9"/>
          <w:sz w:val="22"/>
        </w:rPr>
        <w:t> </w:t>
      </w:r>
      <w:r>
        <w:rPr>
          <w:sz w:val="22"/>
        </w:rPr>
        <w:t>be</w:t>
      </w:r>
      <w:r>
        <w:rPr>
          <w:spacing w:val="-12"/>
          <w:sz w:val="22"/>
        </w:rPr>
        <w:t> </w:t>
      </w:r>
      <w:r>
        <w:rPr>
          <w:sz w:val="22"/>
        </w:rPr>
        <w:t>able</w:t>
      </w:r>
      <w:r>
        <w:rPr>
          <w:spacing w:val="-11"/>
          <w:sz w:val="22"/>
        </w:rPr>
        <w:t> </w:t>
      </w:r>
      <w:r>
        <w:rPr>
          <w:sz w:val="22"/>
        </w:rPr>
        <w:t>to</w:t>
      </w:r>
      <w:r>
        <w:rPr>
          <w:spacing w:val="-9"/>
          <w:sz w:val="22"/>
        </w:rPr>
        <w:t> </w:t>
      </w:r>
      <w:r>
        <w:rPr>
          <w:sz w:val="22"/>
        </w:rPr>
        <w:t>nominate</w:t>
      </w:r>
      <w:r>
        <w:rPr>
          <w:spacing w:val="-10"/>
          <w:sz w:val="22"/>
        </w:rPr>
        <w:t> </w:t>
      </w:r>
      <w:r>
        <w:rPr>
          <w:sz w:val="22"/>
        </w:rPr>
        <w:t>an</w:t>
      </w:r>
      <w:r>
        <w:rPr>
          <w:spacing w:val="-15"/>
          <w:sz w:val="22"/>
        </w:rPr>
        <w:t> </w:t>
      </w:r>
      <w:r>
        <w:rPr>
          <w:sz w:val="22"/>
        </w:rPr>
        <w:t>employer/s,</w:t>
      </w:r>
      <w:r>
        <w:rPr>
          <w:spacing w:val="-10"/>
          <w:sz w:val="22"/>
        </w:rPr>
        <w:t> </w:t>
      </w:r>
      <w:r>
        <w:rPr>
          <w:sz w:val="22"/>
        </w:rPr>
        <w:t>the</w:t>
      </w:r>
      <w:r>
        <w:rPr>
          <w:spacing w:val="-10"/>
          <w:sz w:val="22"/>
        </w:rPr>
        <w:t> </w:t>
      </w:r>
      <w:r>
        <w:rPr>
          <w:sz w:val="22"/>
        </w:rPr>
        <w:t>employer</w:t>
      </w:r>
      <w:r>
        <w:rPr>
          <w:spacing w:val="-14"/>
          <w:sz w:val="22"/>
        </w:rPr>
        <w:t> </w:t>
      </w:r>
      <w:r>
        <w:rPr>
          <w:sz w:val="22"/>
        </w:rPr>
        <w:t>must</w:t>
      </w:r>
      <w:r>
        <w:rPr>
          <w:spacing w:val="-10"/>
          <w:sz w:val="22"/>
        </w:rPr>
        <w:t> </w:t>
      </w:r>
      <w:r>
        <w:rPr>
          <w:sz w:val="22"/>
        </w:rPr>
        <w:t>have</w:t>
      </w:r>
      <w:r>
        <w:rPr>
          <w:spacing w:val="-10"/>
          <w:sz w:val="22"/>
        </w:rPr>
        <w:t> </w:t>
      </w:r>
      <w:r>
        <w:rPr>
          <w:sz w:val="22"/>
        </w:rPr>
        <w:t>registered</w:t>
      </w:r>
      <w:r>
        <w:rPr>
          <w:spacing w:val="-12"/>
          <w:sz w:val="22"/>
        </w:rPr>
        <w:t> </w:t>
      </w:r>
      <w:r>
        <w:rPr>
          <w:sz w:val="22"/>
        </w:rPr>
        <w:t>for</w:t>
      </w:r>
      <w:r>
        <w:rPr>
          <w:spacing w:val="-11"/>
          <w:sz w:val="22"/>
        </w:rPr>
        <w:t> </w:t>
      </w:r>
      <w:r>
        <w:rPr>
          <w:sz w:val="22"/>
        </w:rPr>
        <w:t>access</w:t>
      </w:r>
      <w:r>
        <w:rPr>
          <w:spacing w:val="-13"/>
          <w:sz w:val="22"/>
        </w:rPr>
        <w:t> </w:t>
      </w:r>
      <w:r>
        <w:rPr>
          <w:sz w:val="22"/>
        </w:rPr>
        <w:t>to</w:t>
      </w:r>
      <w:r>
        <w:rPr>
          <w:spacing w:val="-13"/>
          <w:sz w:val="22"/>
        </w:rPr>
        <w:t> </w:t>
      </w:r>
      <w:r>
        <w:rPr>
          <w:sz w:val="22"/>
        </w:rPr>
        <w:t>the</w:t>
      </w:r>
      <w:r>
        <w:rPr>
          <w:spacing w:val="-10"/>
          <w:sz w:val="22"/>
        </w:rPr>
        <w:t> </w:t>
      </w:r>
      <w:r>
        <w:rPr>
          <w:sz w:val="22"/>
        </w:rPr>
        <w:t>NWSD. Each</w:t>
      </w:r>
      <w:r>
        <w:rPr>
          <w:spacing w:val="-15"/>
          <w:sz w:val="22"/>
        </w:rPr>
        <w:t> </w:t>
      </w:r>
      <w:r>
        <w:rPr>
          <w:sz w:val="22"/>
        </w:rPr>
        <w:t>employer</w:t>
      </w:r>
      <w:r>
        <w:rPr>
          <w:spacing w:val="-13"/>
          <w:sz w:val="22"/>
        </w:rPr>
        <w:t> </w:t>
      </w:r>
      <w:r>
        <w:rPr>
          <w:sz w:val="22"/>
        </w:rPr>
        <w:t>must</w:t>
      </w:r>
      <w:r>
        <w:rPr>
          <w:spacing w:val="-15"/>
          <w:sz w:val="22"/>
        </w:rPr>
        <w:t> </w:t>
      </w:r>
      <w:r>
        <w:rPr>
          <w:sz w:val="22"/>
        </w:rPr>
        <w:t>only</w:t>
      </w:r>
      <w:r>
        <w:rPr>
          <w:spacing w:val="-15"/>
          <w:sz w:val="22"/>
        </w:rPr>
        <w:t> </w:t>
      </w:r>
      <w:r>
        <w:rPr>
          <w:sz w:val="22"/>
        </w:rPr>
        <w:t>make</w:t>
      </w:r>
      <w:r>
        <w:rPr>
          <w:spacing w:val="-12"/>
          <w:sz w:val="22"/>
        </w:rPr>
        <w:t> </w:t>
      </w:r>
      <w:r>
        <w:rPr>
          <w:sz w:val="22"/>
        </w:rPr>
        <w:t>one</w:t>
      </w:r>
      <w:r>
        <w:rPr>
          <w:spacing w:val="-13"/>
          <w:sz w:val="22"/>
        </w:rPr>
        <w:t> </w:t>
      </w:r>
      <w:r>
        <w:rPr>
          <w:sz w:val="22"/>
        </w:rPr>
        <w:t>application</w:t>
      </w:r>
      <w:r>
        <w:rPr>
          <w:spacing w:val="-14"/>
          <w:sz w:val="22"/>
        </w:rPr>
        <w:t> </w:t>
      </w:r>
      <w:r>
        <w:rPr>
          <w:sz w:val="22"/>
        </w:rPr>
        <w:t>for</w:t>
      </w:r>
      <w:r>
        <w:rPr>
          <w:spacing w:val="-13"/>
          <w:sz w:val="22"/>
        </w:rPr>
        <w:t> </w:t>
      </w:r>
      <w:r>
        <w:rPr>
          <w:sz w:val="22"/>
        </w:rPr>
        <w:t>access</w:t>
      </w:r>
      <w:r>
        <w:rPr>
          <w:spacing w:val="-13"/>
          <w:sz w:val="22"/>
        </w:rPr>
        <w:t> </w:t>
      </w:r>
      <w:r>
        <w:rPr>
          <w:sz w:val="22"/>
        </w:rPr>
        <w:t>to</w:t>
      </w:r>
      <w:r>
        <w:rPr>
          <w:spacing w:val="-13"/>
          <w:sz w:val="22"/>
        </w:rPr>
        <w:t> </w:t>
      </w:r>
      <w:r>
        <w:rPr>
          <w:sz w:val="22"/>
        </w:rPr>
        <w:t>the</w:t>
      </w:r>
      <w:r>
        <w:rPr>
          <w:spacing w:val="-10"/>
          <w:sz w:val="22"/>
        </w:rPr>
        <w:t> </w:t>
      </w:r>
      <w:r>
        <w:rPr>
          <w:sz w:val="22"/>
        </w:rPr>
        <w:t>NWSD,</w:t>
      </w:r>
      <w:r>
        <w:rPr>
          <w:spacing w:val="-13"/>
          <w:sz w:val="22"/>
        </w:rPr>
        <w:t> </w:t>
      </w:r>
      <w:r>
        <w:rPr>
          <w:sz w:val="22"/>
        </w:rPr>
        <w:t>after</w:t>
      </w:r>
      <w:r>
        <w:rPr>
          <w:spacing w:val="-13"/>
          <w:sz w:val="22"/>
        </w:rPr>
        <w:t> </w:t>
      </w:r>
      <w:r>
        <w:rPr>
          <w:sz w:val="22"/>
        </w:rPr>
        <w:t>which</w:t>
      </w:r>
      <w:r>
        <w:rPr>
          <w:spacing w:val="-12"/>
          <w:sz w:val="22"/>
        </w:rPr>
        <w:t> </w:t>
      </w:r>
      <w:r>
        <w:rPr>
          <w:sz w:val="22"/>
        </w:rPr>
        <w:t>they</w:t>
      </w:r>
      <w:r>
        <w:rPr>
          <w:spacing w:val="-12"/>
          <w:sz w:val="22"/>
        </w:rPr>
        <w:t> </w:t>
      </w:r>
      <w:r>
        <w:rPr>
          <w:sz w:val="22"/>
        </w:rPr>
        <w:t>can</w:t>
      </w:r>
      <w:r>
        <w:rPr>
          <w:spacing w:val="-14"/>
          <w:sz w:val="22"/>
        </w:rPr>
        <w:t> </w:t>
      </w:r>
      <w:r>
        <w:rPr>
          <w:sz w:val="22"/>
        </w:rPr>
        <w:t>manage</w:t>
      </w:r>
      <w:r>
        <w:rPr>
          <w:spacing w:val="-12"/>
          <w:sz w:val="22"/>
        </w:rPr>
        <w:t> </w:t>
      </w:r>
      <w:r>
        <w:rPr>
          <w:sz w:val="22"/>
        </w:rPr>
        <w:t>the</w:t>
      </w:r>
      <w:r>
        <w:rPr>
          <w:spacing w:val="-11"/>
          <w:sz w:val="22"/>
        </w:rPr>
        <w:t> </w:t>
      </w:r>
      <w:r>
        <w:rPr>
          <w:sz w:val="22"/>
        </w:rPr>
        <w:t>access of their employees by using the self-service functions (refer to </w:t>
      </w:r>
      <w:r>
        <w:rPr>
          <w:i/>
          <w:sz w:val="22"/>
        </w:rPr>
        <w:t>Quick Reference Guide – Unregistered</w:t>
      </w:r>
      <w:r>
        <w:rPr>
          <w:i/>
          <w:spacing w:val="43"/>
          <w:sz w:val="22"/>
        </w:rPr>
        <w:t> </w:t>
      </w:r>
      <w:r>
        <w:rPr>
          <w:i/>
          <w:sz w:val="22"/>
        </w:rPr>
        <w:t>Provider</w:t>
      </w:r>
    </w:p>
    <w:p>
      <w:pPr>
        <w:spacing w:before="2"/>
        <w:ind w:left="512" w:right="0" w:firstLine="0"/>
        <w:jc w:val="both"/>
        <w:rPr>
          <w:i/>
          <w:sz w:val="22"/>
        </w:rPr>
      </w:pPr>
      <w:r>
        <w:rPr>
          <w:i/>
          <w:sz w:val="22"/>
        </w:rPr>
        <w:t>– Manage NWSD access &amp; email preferences).</w:t>
      </w:r>
    </w:p>
    <w:p>
      <w:pPr>
        <w:spacing w:after="0"/>
        <w:jc w:val="both"/>
        <w:rPr>
          <w:sz w:val="22"/>
        </w:rPr>
        <w:sectPr>
          <w:footerReference w:type="default" r:id="rId5"/>
          <w:type w:val="continuous"/>
          <w:pgSz w:w="11910" w:h="16840"/>
          <w:pgMar w:footer="917" w:top="440" w:bottom="1100" w:left="700" w:right="620"/>
          <w:pgNumType w:start="1"/>
        </w:sectPr>
      </w:pPr>
    </w:p>
    <w:p>
      <w:pPr>
        <w:pStyle w:val="BodyText"/>
        <w:rPr>
          <w:i/>
          <w:sz w:val="20"/>
        </w:rPr>
      </w:pPr>
    </w:p>
    <w:p>
      <w:pPr>
        <w:pStyle w:val="BodyText"/>
        <w:spacing w:before="2"/>
        <w:rPr>
          <w:i/>
          <w:sz w:val="25"/>
        </w:rPr>
      </w:pPr>
    </w:p>
    <w:p>
      <w:pPr>
        <w:pStyle w:val="ListParagraph"/>
        <w:numPr>
          <w:ilvl w:val="0"/>
          <w:numId w:val="1"/>
        </w:numPr>
        <w:tabs>
          <w:tab w:pos="513" w:val="left" w:leader="none"/>
        </w:tabs>
        <w:spacing w:line="252" w:lineRule="auto" w:before="57" w:after="0"/>
        <w:ind w:left="512" w:right="226" w:hanging="361"/>
        <w:jc w:val="both"/>
        <w:rPr>
          <w:sz w:val="22"/>
        </w:rPr>
      </w:pPr>
      <w:r>
        <w:rPr>
          <w:sz w:val="22"/>
        </w:rPr>
        <w:t>This quick reference guide provides information for unregistered providers about how to register for NWSD access.</w:t>
      </w:r>
    </w:p>
    <w:p>
      <w:pPr>
        <w:pStyle w:val="Heading4"/>
        <w:spacing w:line="252" w:lineRule="auto"/>
      </w:pPr>
      <w:r>
        <w:rPr/>
        <w:t>For further information please refer to the NDIS Quality and Safeguards website - </w:t>
      </w:r>
      <w:hyperlink r:id="rId8">
        <w:r>
          <w:rPr>
            <w:b w:val="0"/>
            <w:color w:val="933B84"/>
            <w:u w:val="single" w:color="933B84"/>
          </w:rPr>
          <w:t>Unregistered providers</w:t>
        </w:r>
      </w:hyperlink>
      <w:r>
        <w:rPr/>
        <w:t>. Alternatively,        contact        the        NDIS        Quality        and        Safeguards        Commission        on    1800 035 544 or by email</w:t>
      </w:r>
      <w:r>
        <w:rPr>
          <w:spacing w:val="-7"/>
        </w:rPr>
        <w:t> </w:t>
      </w:r>
      <w:hyperlink r:id="rId11">
        <w:r>
          <w:rPr>
            <w:color w:val="933B84"/>
            <w:u w:val="single" w:color="933B84"/>
          </w:rPr>
          <w:t>nwsd@ndiscommission.gov.au</w:t>
        </w:r>
      </w:hyperlink>
    </w:p>
    <w:p>
      <w:pPr>
        <w:spacing w:after="0" w:line="252" w:lineRule="auto"/>
        <w:sectPr>
          <w:headerReference w:type="default" r:id="rId9"/>
          <w:footerReference w:type="default" r:id="rId10"/>
          <w:pgSz w:w="11910" w:h="16840"/>
          <w:pgMar w:header="643" w:footer="917" w:top="840" w:bottom="1100" w:left="700" w:right="620"/>
          <w:pgNumType w:start="2"/>
        </w:sectPr>
      </w:pPr>
    </w:p>
    <w:p>
      <w:pPr>
        <w:pStyle w:val="BodyText"/>
        <w:rPr>
          <w:b/>
          <w:sz w:val="20"/>
        </w:rPr>
      </w:pPr>
      <w:r>
        <w:rPr/>
        <w:pict>
          <v:group style="position:absolute;margin-left:39.119999pt;margin-top:148.319977pt;width:556.2pt;height:316.95pt;mso-position-horizontal-relative:page;mso-position-vertical-relative:page;z-index:15729152" coordorigin="782,2966" coordsize="11124,6339">
            <v:shape style="position:absolute;left:782;top:2966;width:11124;height:6339" type="#_x0000_t75" alt="Decorative image " stroked="false">
              <v:imagedata r:id="rId12" o:title=""/>
            </v:shape>
            <v:shape style="position:absolute;left:1091;top:3275;width:10206;height:5445" type="#_x0000_t75" alt="Decorative image " stroked="false">
              <v:imagedata r:id="rId13" o:title=""/>
            </v:shape>
            <w10:wrap type="none"/>
          </v:group>
        </w:pict>
      </w:r>
      <w:r>
        <w:rPr/>
        <w:pict>
          <v:group style="position:absolute;margin-left:39.119999pt;margin-top:616.080994pt;width:556.2pt;height:85.6pt;mso-position-horizontal-relative:page;mso-position-vertical-relative:page;z-index:15729664" coordorigin="782,12322" coordsize="11124,1712">
            <v:shape style="position:absolute;left:782;top:12321;width:11124;height:1712" type="#_x0000_t75" alt="Decorative image " stroked="false">
              <v:imagedata r:id="rId14" o:title=""/>
            </v:shape>
            <v:shape style="position:absolute;left:1091;top:12562;width:10206;height:882" type="#_x0000_t75" alt="Decorative image " stroked="false">
              <v:imagedata r:id="rId15" o:title=""/>
            </v:shape>
            <w10:wrap type="none"/>
          </v:group>
        </w:pict>
      </w:r>
    </w:p>
    <w:p>
      <w:pPr>
        <w:pStyle w:val="BodyText"/>
        <w:spacing w:before="3"/>
        <w:rPr>
          <w:b/>
          <w:sz w:val="26"/>
        </w:rPr>
      </w:pPr>
    </w:p>
    <w:p>
      <w:pPr>
        <w:pStyle w:val="Heading2"/>
      </w:pPr>
      <w:bookmarkStart w:name="Online form" w:id="5"/>
      <w:bookmarkEnd w:id="5"/>
      <w:r>
        <w:rPr>
          <w:b w:val="0"/>
        </w:rPr>
      </w:r>
      <w:bookmarkStart w:name="_bookmark2" w:id="6"/>
      <w:bookmarkEnd w:id="6"/>
      <w:r>
        <w:rPr>
          <w:b w:val="0"/>
        </w:rPr>
      </w:r>
      <w:r>
        <w:rPr>
          <w:color w:val="85367A"/>
        </w:rPr>
        <w:t>Online form</w:t>
      </w:r>
    </w:p>
    <w:p>
      <w:pPr>
        <w:pStyle w:val="ListParagraph"/>
        <w:numPr>
          <w:ilvl w:val="0"/>
          <w:numId w:val="1"/>
        </w:numPr>
        <w:tabs>
          <w:tab w:pos="513" w:val="left" w:leader="none"/>
        </w:tabs>
        <w:spacing w:line="240" w:lineRule="auto" w:before="211" w:after="0"/>
        <w:ind w:left="512" w:right="0" w:hanging="361"/>
        <w:jc w:val="left"/>
        <w:rPr>
          <w:sz w:val="22"/>
        </w:rPr>
      </w:pPr>
      <w:r>
        <w:rPr>
          <w:sz w:val="22"/>
        </w:rPr>
        <w:t>To request access to the NWSD, begin the online form –</w:t>
      </w:r>
      <w:r>
        <w:rPr>
          <w:color w:val="933B84"/>
          <w:sz w:val="22"/>
        </w:rPr>
        <w:t> </w:t>
      </w:r>
      <w:hyperlink r:id="rId16">
        <w:r>
          <w:rPr>
            <w:color w:val="933B84"/>
            <w:sz w:val="22"/>
            <w:u w:val="single" w:color="933B84"/>
          </w:rPr>
          <w:t>Register for Worker</w:t>
        </w:r>
        <w:r>
          <w:rPr>
            <w:color w:val="933B84"/>
            <w:spacing w:val="-11"/>
            <w:sz w:val="22"/>
            <w:u w:val="single" w:color="933B84"/>
          </w:rPr>
          <w:t> </w:t>
        </w:r>
        <w:r>
          <w:rPr>
            <w:color w:val="933B84"/>
            <w:sz w:val="22"/>
            <w:u w:val="single" w:color="933B84"/>
          </w:rPr>
          <w:t>Screening</w:t>
        </w:r>
        <w:r>
          <w:rPr>
            <w:sz w:val="22"/>
          </w:rPr>
          <w:t>.</w:t>
        </w:r>
      </w:hyperlink>
    </w:p>
    <w:p>
      <w:pPr>
        <w:pStyle w:val="BodyText"/>
        <w:spacing w:before="2"/>
        <w:rPr>
          <w:sz w:val="11"/>
        </w:rPr>
      </w:pPr>
    </w:p>
    <w:p>
      <w:pPr>
        <w:pStyle w:val="ListParagraph"/>
        <w:numPr>
          <w:ilvl w:val="0"/>
          <w:numId w:val="1"/>
        </w:numPr>
        <w:tabs>
          <w:tab w:pos="513" w:val="left" w:leader="none"/>
        </w:tabs>
        <w:spacing w:line="240" w:lineRule="auto" w:before="56" w:after="0"/>
        <w:ind w:left="512" w:right="0" w:hanging="361"/>
        <w:jc w:val="left"/>
        <w:rPr>
          <w:sz w:val="22"/>
        </w:rPr>
      </w:pPr>
      <w:r>
        <w:rPr>
          <w:sz w:val="22"/>
        </w:rPr>
        <w:t>Enter your email address and select ‘Save and</w:t>
      </w:r>
      <w:r>
        <w:rPr>
          <w:spacing w:val="-10"/>
          <w:sz w:val="22"/>
        </w:rPr>
        <w:t> </w:t>
      </w:r>
      <w:r>
        <w:rPr>
          <w:sz w:val="22"/>
        </w:rPr>
        <w:t>continue’.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28"/>
        </w:rPr>
      </w:pPr>
    </w:p>
    <w:p>
      <w:pPr>
        <w:pStyle w:val="ListParagraph"/>
        <w:numPr>
          <w:ilvl w:val="0"/>
          <w:numId w:val="1"/>
        </w:numPr>
        <w:tabs>
          <w:tab w:pos="513" w:val="left" w:leader="none"/>
        </w:tabs>
        <w:spacing w:line="249" w:lineRule="auto" w:before="0" w:after="0"/>
        <w:ind w:left="512" w:right="223" w:hanging="361"/>
        <w:jc w:val="both"/>
        <w:rPr>
          <w:sz w:val="22"/>
        </w:rPr>
      </w:pPr>
      <w:r>
        <w:rPr>
          <w:sz w:val="22"/>
        </w:rPr>
        <w:t>There are a number of pages on the form which are indicated by the headings on the left hand side of the screen. You can navigate back to a pervious page by using the ‘Back’ button or selecting the page you want to go to. When you have completed a page, select ‘Save and</w:t>
      </w:r>
      <w:r>
        <w:rPr>
          <w:spacing w:val="-9"/>
          <w:sz w:val="22"/>
        </w:rPr>
        <w:t> </w:t>
      </w:r>
      <w:r>
        <w:rPr>
          <w:sz w:val="22"/>
        </w:rPr>
        <w:t>continue’.</w:t>
      </w:r>
    </w:p>
    <w:p>
      <w:pPr>
        <w:pStyle w:val="BodyText"/>
        <w:spacing w:line="252" w:lineRule="auto" w:before="183"/>
        <w:ind w:left="1232"/>
      </w:pPr>
      <w:r>
        <w:rPr/>
        <w:pict>
          <v:group style="position:absolute;margin-left:59.800098pt;margin-top:8.590826pt;width:22.3pt;height:22.45pt;mso-position-horizontal-relative:page;mso-position-vertical-relative:paragraph;z-index:15730176" coordorigin="1196,172" coordsize="446,449">
            <v:shape style="position:absolute;left:1196;top:171;width:446;height:449" coordorigin="1196,172" coordsize="446,449" path="m1419,172l1349,183,1287,215,1239,264,1207,325,1196,396,1207,467,1239,529,1287,577,1349,609,1419,621,1489,609,1551,577,1599,529,1631,467,1642,396,1631,325,1599,264,1551,215,1489,183,1419,172xe" filled="true" fillcolor="#83b04b" stroked="false">
              <v:path arrowok="t"/>
              <v:fill type="solid"/>
            </v:shape>
            <v:shape style="position:absolute;left:1263;top:222;width:365;height:394" type="#_x0000_t75" stroked="false">
              <v:imagedata r:id="rId17" o:title=""/>
            </v:shape>
            <w10:wrap type="none"/>
          </v:group>
        </w:pict>
      </w:r>
      <w:r>
        <w:rPr>
          <w:b/>
        </w:rPr>
        <w:t>Tip</w:t>
      </w:r>
      <w:r>
        <w:rPr>
          <w:b/>
          <w:spacing w:val="-11"/>
        </w:rPr>
        <w:t> </w:t>
      </w:r>
      <w:r>
        <w:rPr>
          <w:b/>
        </w:rPr>
        <w:t>1</w:t>
      </w:r>
      <w:r>
        <w:rPr>
          <w:b/>
          <w:spacing w:val="-7"/>
        </w:rPr>
        <w:t> </w:t>
      </w:r>
      <w:r>
        <w:rPr/>
        <w:t>–</w:t>
      </w:r>
      <w:r>
        <w:rPr>
          <w:spacing w:val="-10"/>
        </w:rPr>
        <w:t> </w:t>
      </w:r>
      <w:r>
        <w:rPr/>
        <w:t>You</w:t>
      </w:r>
      <w:r>
        <w:rPr>
          <w:spacing w:val="-10"/>
        </w:rPr>
        <w:t> </w:t>
      </w:r>
      <w:r>
        <w:rPr/>
        <w:t>can</w:t>
      </w:r>
      <w:r>
        <w:rPr>
          <w:spacing w:val="-9"/>
        </w:rPr>
        <w:t> </w:t>
      </w:r>
      <w:r>
        <w:rPr/>
        <w:t>exit</w:t>
      </w:r>
      <w:r>
        <w:rPr>
          <w:spacing w:val="-7"/>
        </w:rPr>
        <w:t> </w:t>
      </w:r>
      <w:r>
        <w:rPr/>
        <w:t>the</w:t>
      </w:r>
      <w:r>
        <w:rPr>
          <w:spacing w:val="-6"/>
        </w:rPr>
        <w:t> </w:t>
      </w:r>
      <w:r>
        <w:rPr/>
        <w:t>form</w:t>
      </w:r>
      <w:r>
        <w:rPr>
          <w:spacing w:val="-7"/>
        </w:rPr>
        <w:t> </w:t>
      </w:r>
      <w:r>
        <w:rPr/>
        <w:t>at</w:t>
      </w:r>
      <w:r>
        <w:rPr>
          <w:spacing w:val="-10"/>
        </w:rPr>
        <w:t> </w:t>
      </w:r>
      <w:r>
        <w:rPr/>
        <w:t>anytime.</w:t>
      </w:r>
      <w:r>
        <w:rPr>
          <w:spacing w:val="32"/>
        </w:rPr>
        <w:t> </w:t>
      </w:r>
      <w:r>
        <w:rPr/>
        <w:t>You</w:t>
      </w:r>
      <w:r>
        <w:rPr>
          <w:spacing w:val="-9"/>
        </w:rPr>
        <w:t> </w:t>
      </w:r>
      <w:r>
        <w:rPr/>
        <w:t>will</w:t>
      </w:r>
      <w:r>
        <w:rPr>
          <w:spacing w:val="-8"/>
        </w:rPr>
        <w:t> </w:t>
      </w:r>
      <w:r>
        <w:rPr/>
        <w:t>receive</w:t>
      </w:r>
      <w:r>
        <w:rPr>
          <w:spacing w:val="-7"/>
        </w:rPr>
        <w:t> </w:t>
      </w:r>
      <w:r>
        <w:rPr/>
        <w:t>an</w:t>
      </w:r>
      <w:r>
        <w:rPr>
          <w:spacing w:val="-10"/>
        </w:rPr>
        <w:t> </w:t>
      </w:r>
      <w:r>
        <w:rPr/>
        <w:t>email</w:t>
      </w:r>
      <w:r>
        <w:rPr>
          <w:spacing w:val="-11"/>
        </w:rPr>
        <w:t> </w:t>
      </w:r>
      <w:r>
        <w:rPr/>
        <w:t>with</w:t>
      </w:r>
      <w:r>
        <w:rPr>
          <w:spacing w:val="-9"/>
        </w:rPr>
        <w:t> </w:t>
      </w:r>
      <w:r>
        <w:rPr/>
        <w:t>a</w:t>
      </w:r>
      <w:r>
        <w:rPr>
          <w:spacing w:val="-10"/>
        </w:rPr>
        <w:t> </w:t>
      </w:r>
      <w:r>
        <w:rPr/>
        <w:t>link</w:t>
      </w:r>
      <w:r>
        <w:rPr>
          <w:spacing w:val="-8"/>
        </w:rPr>
        <w:t> </w:t>
      </w:r>
      <w:r>
        <w:rPr/>
        <w:t>to</w:t>
      </w:r>
      <w:r>
        <w:rPr>
          <w:spacing w:val="-7"/>
        </w:rPr>
        <w:t> </w:t>
      </w:r>
      <w:r>
        <w:rPr/>
        <w:t>the</w:t>
      </w:r>
      <w:r>
        <w:rPr>
          <w:spacing w:val="-6"/>
        </w:rPr>
        <w:t> </w:t>
      </w:r>
      <w:r>
        <w:rPr/>
        <w:t>partially</w:t>
      </w:r>
      <w:r>
        <w:rPr>
          <w:spacing w:val="-10"/>
        </w:rPr>
        <w:t> </w:t>
      </w:r>
      <w:r>
        <w:rPr/>
        <w:t>completed form. You must submit the form within 60 days or it will be</w:t>
      </w:r>
      <w:r>
        <w:rPr>
          <w:spacing w:val="-14"/>
        </w:rPr>
        <w:t> </w:t>
      </w:r>
      <w:r>
        <w:rPr/>
        <w:t>deleted.</w:t>
      </w:r>
    </w:p>
    <w:p>
      <w:pPr>
        <w:pStyle w:val="BodyText"/>
        <w:spacing w:before="3"/>
        <w:rPr>
          <w:sz w:val="28"/>
        </w:rPr>
      </w:pPr>
    </w:p>
    <w:p>
      <w:pPr>
        <w:pStyle w:val="Heading3"/>
        <w:spacing w:before="1"/>
      </w:pPr>
      <w:bookmarkStart w:name="Use of information and the system" w:id="7"/>
      <w:bookmarkEnd w:id="7"/>
      <w:r>
        <w:rPr>
          <w:b w:val="0"/>
        </w:rPr>
      </w:r>
      <w:bookmarkStart w:name="_bookmark3" w:id="8"/>
      <w:bookmarkEnd w:id="8"/>
      <w:r>
        <w:rPr>
          <w:b w:val="0"/>
        </w:rPr>
      </w:r>
      <w:r>
        <w:rPr>
          <w:color w:val="5F2D74"/>
        </w:rPr>
        <w:t>Use of information and the system</w:t>
      </w:r>
    </w:p>
    <w:p>
      <w:pPr>
        <w:pStyle w:val="ListParagraph"/>
        <w:numPr>
          <w:ilvl w:val="0"/>
          <w:numId w:val="1"/>
        </w:numPr>
        <w:tabs>
          <w:tab w:pos="580" w:val="left" w:leader="none"/>
        </w:tabs>
        <w:spacing w:line="249" w:lineRule="auto" w:before="210" w:after="0"/>
        <w:ind w:left="579" w:right="224" w:hanging="428"/>
        <w:jc w:val="both"/>
        <w:rPr>
          <w:sz w:val="22"/>
        </w:rPr>
      </w:pPr>
      <w:r>
        <w:rPr>
          <w:sz w:val="22"/>
        </w:rPr>
        <w:t>Read</w:t>
      </w:r>
      <w:r>
        <w:rPr>
          <w:spacing w:val="-3"/>
          <w:sz w:val="22"/>
        </w:rPr>
        <w:t> </w:t>
      </w:r>
      <w:r>
        <w:rPr>
          <w:sz w:val="22"/>
        </w:rPr>
        <w:t>through</w:t>
      </w:r>
      <w:r>
        <w:rPr>
          <w:spacing w:val="-2"/>
          <w:sz w:val="22"/>
        </w:rPr>
        <w:t> </w:t>
      </w:r>
      <w:r>
        <w:rPr>
          <w:sz w:val="22"/>
        </w:rPr>
        <w:t>the</w:t>
      </w:r>
      <w:r>
        <w:rPr>
          <w:spacing w:val="-4"/>
          <w:sz w:val="22"/>
        </w:rPr>
        <w:t> </w:t>
      </w:r>
      <w:r>
        <w:rPr>
          <w:sz w:val="22"/>
        </w:rPr>
        <w:t>information</w:t>
      </w:r>
      <w:r>
        <w:rPr>
          <w:spacing w:val="-4"/>
          <w:sz w:val="22"/>
        </w:rPr>
        <w:t> </w:t>
      </w:r>
      <w:r>
        <w:rPr>
          <w:sz w:val="22"/>
        </w:rPr>
        <w:t>on</w:t>
      </w:r>
      <w:r>
        <w:rPr>
          <w:spacing w:val="-2"/>
          <w:sz w:val="22"/>
        </w:rPr>
        <w:t> </w:t>
      </w:r>
      <w:r>
        <w:rPr>
          <w:sz w:val="22"/>
        </w:rPr>
        <w:t>the</w:t>
      </w:r>
      <w:r>
        <w:rPr>
          <w:spacing w:val="-1"/>
          <w:sz w:val="22"/>
        </w:rPr>
        <w:t> </w:t>
      </w:r>
      <w:r>
        <w:rPr>
          <w:sz w:val="22"/>
        </w:rPr>
        <w:t>‘Use</w:t>
      </w:r>
      <w:r>
        <w:rPr>
          <w:spacing w:val="-3"/>
          <w:sz w:val="22"/>
        </w:rPr>
        <w:t> </w:t>
      </w:r>
      <w:r>
        <w:rPr>
          <w:sz w:val="22"/>
        </w:rPr>
        <w:t>of</w:t>
      </w:r>
      <w:r>
        <w:rPr>
          <w:spacing w:val="-4"/>
          <w:sz w:val="22"/>
        </w:rPr>
        <w:t> </w:t>
      </w:r>
      <w:r>
        <w:rPr>
          <w:sz w:val="22"/>
        </w:rPr>
        <w:t>information</w:t>
      </w:r>
      <w:r>
        <w:rPr>
          <w:spacing w:val="-2"/>
          <w:sz w:val="22"/>
        </w:rPr>
        <w:t> </w:t>
      </w:r>
      <w:r>
        <w:rPr>
          <w:sz w:val="22"/>
        </w:rPr>
        <w:t>and</w:t>
      </w:r>
      <w:r>
        <w:rPr>
          <w:spacing w:val="-4"/>
          <w:sz w:val="22"/>
        </w:rPr>
        <w:t> </w:t>
      </w:r>
      <w:r>
        <w:rPr>
          <w:sz w:val="22"/>
        </w:rPr>
        <w:t>the</w:t>
      </w:r>
      <w:r>
        <w:rPr>
          <w:spacing w:val="-1"/>
          <w:sz w:val="22"/>
        </w:rPr>
        <w:t> </w:t>
      </w:r>
      <w:r>
        <w:rPr>
          <w:sz w:val="22"/>
        </w:rPr>
        <w:t>system’</w:t>
      </w:r>
      <w:r>
        <w:rPr>
          <w:spacing w:val="-1"/>
          <w:sz w:val="22"/>
        </w:rPr>
        <w:t> </w:t>
      </w:r>
      <w:r>
        <w:rPr>
          <w:sz w:val="22"/>
        </w:rPr>
        <w:t>page</w:t>
      </w:r>
      <w:r>
        <w:rPr>
          <w:spacing w:val="-4"/>
          <w:sz w:val="22"/>
        </w:rPr>
        <w:t> </w:t>
      </w:r>
      <w:r>
        <w:rPr>
          <w:sz w:val="22"/>
        </w:rPr>
        <w:t>and</w:t>
      </w:r>
      <w:r>
        <w:rPr>
          <w:spacing w:val="-2"/>
          <w:sz w:val="22"/>
        </w:rPr>
        <w:t> </w:t>
      </w:r>
      <w:r>
        <w:rPr>
          <w:sz w:val="22"/>
        </w:rPr>
        <w:t>select</w:t>
      </w:r>
      <w:r>
        <w:rPr>
          <w:spacing w:val="-4"/>
          <w:sz w:val="22"/>
        </w:rPr>
        <w:t> </w:t>
      </w:r>
      <w:r>
        <w:rPr>
          <w:sz w:val="22"/>
        </w:rPr>
        <w:t>the</w:t>
      </w:r>
      <w:r>
        <w:rPr>
          <w:spacing w:val="-3"/>
          <w:sz w:val="22"/>
        </w:rPr>
        <w:t> </w:t>
      </w:r>
      <w:r>
        <w:rPr>
          <w:sz w:val="22"/>
        </w:rPr>
        <w:t>checkbox</w:t>
      </w:r>
      <w:r>
        <w:rPr>
          <w:spacing w:val="-3"/>
          <w:sz w:val="22"/>
        </w:rPr>
        <w:t> </w:t>
      </w:r>
      <w:r>
        <w:rPr>
          <w:sz w:val="22"/>
        </w:rPr>
        <w:t>if</w:t>
      </w:r>
      <w:r>
        <w:rPr>
          <w:spacing w:val="-4"/>
          <w:sz w:val="22"/>
        </w:rPr>
        <w:t> </w:t>
      </w:r>
      <w:r>
        <w:rPr>
          <w:sz w:val="22"/>
        </w:rPr>
        <w:t>you agree.</w:t>
      </w:r>
    </w:p>
    <w:p>
      <w:pPr>
        <w:pStyle w:val="BodyText"/>
      </w:pPr>
    </w:p>
    <w:p>
      <w:pPr>
        <w:pStyle w:val="BodyText"/>
      </w:pPr>
    </w:p>
    <w:p>
      <w:pPr>
        <w:pStyle w:val="BodyText"/>
      </w:pPr>
    </w:p>
    <w:p>
      <w:pPr>
        <w:pStyle w:val="BodyText"/>
      </w:pPr>
    </w:p>
    <w:p>
      <w:pPr>
        <w:pStyle w:val="BodyText"/>
      </w:pPr>
    </w:p>
    <w:p>
      <w:pPr>
        <w:pStyle w:val="BodyText"/>
        <w:spacing w:before="3"/>
        <w:rPr>
          <w:sz w:val="30"/>
        </w:rPr>
      </w:pPr>
    </w:p>
    <w:p>
      <w:pPr>
        <w:pStyle w:val="ListParagraph"/>
        <w:numPr>
          <w:ilvl w:val="0"/>
          <w:numId w:val="1"/>
        </w:numPr>
        <w:tabs>
          <w:tab w:pos="513" w:val="left" w:leader="none"/>
        </w:tabs>
        <w:spacing w:line="252" w:lineRule="auto" w:before="0" w:after="0"/>
        <w:ind w:left="511" w:right="225" w:hanging="360"/>
        <w:jc w:val="both"/>
        <w:rPr>
          <w:sz w:val="22"/>
        </w:rPr>
      </w:pPr>
      <w:r>
        <w:rPr>
          <w:sz w:val="22"/>
        </w:rPr>
        <w:t>Select</w:t>
      </w:r>
      <w:r>
        <w:rPr>
          <w:spacing w:val="-4"/>
          <w:sz w:val="22"/>
        </w:rPr>
        <w:t> </w:t>
      </w:r>
      <w:r>
        <w:rPr>
          <w:sz w:val="22"/>
        </w:rPr>
        <w:t>the</w:t>
      </w:r>
      <w:r>
        <w:rPr>
          <w:spacing w:val="-4"/>
          <w:sz w:val="22"/>
        </w:rPr>
        <w:t> </w:t>
      </w:r>
      <w:r>
        <w:rPr>
          <w:sz w:val="22"/>
        </w:rPr>
        <w:t>radio</w:t>
      </w:r>
      <w:r>
        <w:rPr>
          <w:spacing w:val="-3"/>
          <w:sz w:val="22"/>
        </w:rPr>
        <w:t> </w:t>
      </w:r>
      <w:r>
        <w:rPr>
          <w:sz w:val="22"/>
        </w:rPr>
        <w:t>button</w:t>
      </w:r>
      <w:r>
        <w:rPr>
          <w:spacing w:val="-3"/>
          <w:sz w:val="22"/>
        </w:rPr>
        <w:t> </w:t>
      </w:r>
      <w:r>
        <w:rPr>
          <w:sz w:val="22"/>
        </w:rPr>
        <w:t>next</w:t>
      </w:r>
      <w:r>
        <w:rPr>
          <w:spacing w:val="-1"/>
          <w:sz w:val="22"/>
        </w:rPr>
        <w:t> </w:t>
      </w:r>
      <w:r>
        <w:rPr>
          <w:sz w:val="22"/>
        </w:rPr>
        <w:t>to</w:t>
      </w:r>
      <w:r>
        <w:rPr>
          <w:spacing w:val="-3"/>
          <w:sz w:val="22"/>
        </w:rPr>
        <w:t> </w:t>
      </w:r>
      <w:r>
        <w:rPr>
          <w:sz w:val="22"/>
        </w:rPr>
        <w:t>‘</w:t>
      </w:r>
      <w:r>
        <w:rPr>
          <w:b/>
          <w:sz w:val="22"/>
        </w:rPr>
        <w:t>I</w:t>
      </w:r>
      <w:r>
        <w:rPr>
          <w:b/>
          <w:spacing w:val="-3"/>
          <w:sz w:val="22"/>
        </w:rPr>
        <w:t> </w:t>
      </w:r>
      <w:r>
        <w:rPr>
          <w:b/>
          <w:sz w:val="22"/>
        </w:rPr>
        <w:t>am</w:t>
      </w:r>
      <w:r>
        <w:rPr>
          <w:b/>
          <w:spacing w:val="-4"/>
          <w:sz w:val="22"/>
        </w:rPr>
        <w:t> </w:t>
      </w:r>
      <w:r>
        <w:rPr>
          <w:b/>
          <w:sz w:val="22"/>
        </w:rPr>
        <w:t>the</w:t>
      </w:r>
      <w:r>
        <w:rPr>
          <w:b/>
          <w:spacing w:val="-2"/>
          <w:sz w:val="22"/>
        </w:rPr>
        <w:t> </w:t>
      </w:r>
      <w:r>
        <w:rPr>
          <w:b/>
          <w:sz w:val="22"/>
        </w:rPr>
        <w:t>authorised</w:t>
      </w:r>
      <w:r>
        <w:rPr>
          <w:b/>
          <w:spacing w:val="-3"/>
          <w:sz w:val="22"/>
        </w:rPr>
        <w:t> </w:t>
      </w:r>
      <w:r>
        <w:rPr>
          <w:b/>
          <w:sz w:val="22"/>
        </w:rPr>
        <w:t>representative</w:t>
      </w:r>
      <w:r>
        <w:rPr>
          <w:b/>
          <w:spacing w:val="-4"/>
          <w:sz w:val="22"/>
        </w:rPr>
        <w:t> </w:t>
      </w:r>
      <w:r>
        <w:rPr>
          <w:b/>
          <w:sz w:val="22"/>
        </w:rPr>
        <w:t>of</w:t>
      </w:r>
      <w:r>
        <w:rPr>
          <w:b/>
          <w:spacing w:val="-2"/>
          <w:sz w:val="22"/>
        </w:rPr>
        <w:t> </w:t>
      </w:r>
      <w:r>
        <w:rPr>
          <w:b/>
          <w:sz w:val="22"/>
        </w:rPr>
        <w:t>an</w:t>
      </w:r>
      <w:r>
        <w:rPr>
          <w:b/>
          <w:spacing w:val="-3"/>
          <w:sz w:val="22"/>
        </w:rPr>
        <w:t> </w:t>
      </w:r>
      <w:r>
        <w:rPr>
          <w:b/>
          <w:sz w:val="22"/>
        </w:rPr>
        <w:t>organisation</w:t>
      </w:r>
      <w:r>
        <w:rPr>
          <w:b/>
          <w:spacing w:val="-3"/>
          <w:sz w:val="22"/>
        </w:rPr>
        <w:t> </w:t>
      </w:r>
      <w:r>
        <w:rPr>
          <w:b/>
          <w:sz w:val="22"/>
        </w:rPr>
        <w:t>in</w:t>
      </w:r>
      <w:r>
        <w:rPr>
          <w:b/>
          <w:spacing w:val="-5"/>
          <w:sz w:val="22"/>
        </w:rPr>
        <w:t> </w:t>
      </w:r>
      <w:r>
        <w:rPr>
          <w:b/>
          <w:sz w:val="22"/>
        </w:rPr>
        <w:t>the</w:t>
      </w:r>
      <w:r>
        <w:rPr>
          <w:b/>
          <w:spacing w:val="-2"/>
          <w:sz w:val="22"/>
        </w:rPr>
        <w:t> </w:t>
      </w:r>
      <w:r>
        <w:rPr>
          <w:b/>
          <w:sz w:val="22"/>
        </w:rPr>
        <w:t>disability</w:t>
      </w:r>
      <w:r>
        <w:rPr>
          <w:b/>
          <w:spacing w:val="-6"/>
          <w:sz w:val="22"/>
        </w:rPr>
        <w:t> </w:t>
      </w:r>
      <w:r>
        <w:rPr>
          <w:b/>
          <w:sz w:val="22"/>
        </w:rPr>
        <w:t>sector</w:t>
      </w:r>
      <w:r>
        <w:rPr>
          <w:sz w:val="22"/>
        </w:rPr>
        <w:t>’ if you are an </w:t>
      </w:r>
      <w:r>
        <w:rPr>
          <w:b/>
          <w:sz w:val="22"/>
        </w:rPr>
        <w:t>unregistered provider</w:t>
      </w:r>
      <w:r>
        <w:rPr>
          <w:sz w:val="22"/>
        </w:rPr>
        <w:t>. Select ‘Save and</w:t>
      </w:r>
      <w:r>
        <w:rPr>
          <w:spacing w:val="-12"/>
          <w:sz w:val="22"/>
        </w:rPr>
        <w:t> </w:t>
      </w:r>
      <w:r>
        <w:rPr>
          <w:sz w:val="22"/>
        </w:rPr>
        <w:t>continue’.</w:t>
      </w:r>
    </w:p>
    <w:p>
      <w:pPr>
        <w:spacing w:after="0" w:line="252" w:lineRule="auto"/>
        <w:jc w:val="both"/>
        <w:rPr>
          <w:sz w:val="22"/>
        </w:rPr>
        <w:sectPr>
          <w:pgSz w:w="11910" w:h="16840"/>
          <w:pgMar w:header="643" w:footer="917" w:top="840" w:bottom="1100" w:left="700" w:right="620"/>
        </w:sectPr>
      </w:pPr>
    </w:p>
    <w:p>
      <w:pPr>
        <w:pStyle w:val="BodyText"/>
        <w:rPr>
          <w:sz w:val="20"/>
        </w:rPr>
      </w:pPr>
      <w:r>
        <w:rPr/>
        <w:pict>
          <v:group style="position:absolute;margin-left:39.119999pt;margin-top:71.998985pt;width:556.2pt;height:130.6pt;mso-position-horizontal-relative:page;mso-position-vertical-relative:page;z-index:15731200" coordorigin="782,1440" coordsize="11124,2612">
            <v:shape style="position:absolute;left:782;top:1439;width:11124;height:2612" type="#_x0000_t75" alt="Decorative image " stroked="false">
              <v:imagedata r:id="rId18" o:title=""/>
            </v:shape>
            <v:shape style="position:absolute;left:1091;top:1680;width:10206;height:1811" type="#_x0000_t75" alt="Decorative image " stroked="false">
              <v:imagedata r:id="rId19"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9"/>
        </w:rPr>
      </w:pPr>
    </w:p>
    <w:p>
      <w:pPr>
        <w:pStyle w:val="Heading3"/>
        <w:spacing w:before="47"/>
      </w:pPr>
      <w:bookmarkStart w:name="Business details" w:id="9"/>
      <w:bookmarkEnd w:id="9"/>
      <w:r>
        <w:rPr>
          <w:b w:val="0"/>
        </w:rPr>
      </w:r>
      <w:bookmarkStart w:name="_bookmark4" w:id="10"/>
      <w:bookmarkEnd w:id="10"/>
      <w:r>
        <w:rPr>
          <w:b w:val="0"/>
        </w:rPr>
      </w:r>
      <w:r>
        <w:rPr>
          <w:color w:val="5F2D74"/>
        </w:rPr>
        <w:t>Business details</w:t>
      </w:r>
    </w:p>
    <w:p>
      <w:pPr>
        <w:pStyle w:val="ListParagraph"/>
        <w:numPr>
          <w:ilvl w:val="0"/>
          <w:numId w:val="1"/>
        </w:numPr>
        <w:tabs>
          <w:tab w:pos="513" w:val="left" w:leader="none"/>
        </w:tabs>
        <w:spacing w:line="240" w:lineRule="auto" w:before="208" w:after="0"/>
        <w:ind w:left="512" w:right="0" w:hanging="361"/>
        <w:jc w:val="left"/>
        <w:rPr>
          <w:sz w:val="22"/>
        </w:rPr>
      </w:pPr>
      <w:r>
        <w:rPr>
          <w:sz w:val="22"/>
        </w:rPr>
        <w:t>On the ‘Business details’ page enter the required fields. Select ‘Save and</w:t>
      </w:r>
      <w:r>
        <w:rPr>
          <w:spacing w:val="-11"/>
          <w:sz w:val="22"/>
        </w:rPr>
        <w:t> </w:t>
      </w:r>
      <w:r>
        <w:rPr>
          <w:sz w:val="22"/>
        </w:rPr>
        <w:t>continue’.</w:t>
      </w:r>
    </w:p>
    <w:p>
      <w:pPr>
        <w:pStyle w:val="BodyText"/>
        <w:spacing w:line="252" w:lineRule="auto" w:before="190"/>
        <w:ind w:left="1231" w:right="220"/>
      </w:pPr>
      <w:r>
        <w:rPr/>
        <w:pict>
          <v:group style="position:absolute;margin-left:59.800098pt;margin-top:9.023585pt;width:22.3pt;height:22.45pt;mso-position-horizontal-relative:page;mso-position-vertical-relative:paragraph;z-index:15731712" coordorigin="1196,180" coordsize="446,449">
            <v:shape style="position:absolute;left:1196;top:180;width:446;height:449" coordorigin="1196,180" coordsize="446,449" path="m1419,180l1349,192,1287,224,1239,272,1207,334,1196,405,1207,476,1239,538,1287,586,1349,618,1419,629,1489,618,1551,586,1599,538,1631,476,1642,405,1631,334,1599,272,1551,224,1489,192,1419,180xe" filled="true" fillcolor="#83b04b" stroked="false">
              <v:path arrowok="t"/>
              <v:fill type="solid"/>
            </v:shape>
            <v:shape style="position:absolute;left:1263;top:230;width:365;height:394" type="#_x0000_t75" stroked="false">
              <v:imagedata r:id="rId20" o:title=""/>
            </v:shape>
            <w10:wrap type="none"/>
          </v:group>
        </w:pict>
      </w:r>
      <w:r>
        <w:rPr>
          <w:b/>
        </w:rPr>
        <w:t>Tip 2 </w:t>
      </w:r>
      <w:r>
        <w:rPr/>
        <w:t>– You will need to enter a valid ABN and Business Address and select ‘Validate ABN’ / ’Validate’. If you cannot validate the Business Address select the ‘Unable to validate’ check box and continue.</w:t>
      </w:r>
    </w:p>
    <w:p>
      <w:pPr>
        <w:pStyle w:val="BodyText"/>
        <w:spacing w:before="5"/>
        <w:rPr>
          <w:sz w:val="10"/>
        </w:rPr>
      </w:pPr>
      <w:r>
        <w:rPr/>
        <w:pict>
          <v:group style="position:absolute;margin-left:39.119999pt;margin-top:8.333828pt;width:487.2pt;height:462pt;mso-position-horizontal-relative:page;mso-position-vertical-relative:paragraph;z-index:-15726592;mso-wrap-distance-left:0;mso-wrap-distance-right:0" coordorigin="782,167" coordsize="9744,9240">
            <v:shape style="position:absolute;left:782;top:166;width:9744;height:4080" type="#_x0000_t75" alt="Decorative image " stroked="false">
              <v:imagedata r:id="rId21" o:title=""/>
            </v:shape>
            <v:shape style="position:absolute;left:1091;top:406;width:8817;height:3275" type="#_x0000_t75" alt="Decorative image " stroked="false">
              <v:imagedata r:id="rId22" o:title=""/>
            </v:shape>
            <v:shape style="position:absolute;left:782;top:4246;width:9044;height:5160" type="#_x0000_t75" alt="Decorative image " stroked="false">
              <v:imagedata r:id="rId23" o:title=""/>
            </v:shape>
            <v:shape style="position:absolute;left:1091;top:4486;width:8117;height:4348" type="#_x0000_t75" alt="Decorative image " stroked="false">
              <v:imagedata r:id="rId24" o:title=""/>
            </v:shape>
            <w10:wrap type="topAndBottom"/>
          </v:group>
        </w:pict>
      </w:r>
    </w:p>
    <w:p>
      <w:pPr>
        <w:spacing w:after="0"/>
        <w:rPr>
          <w:sz w:val="10"/>
        </w:rPr>
        <w:sectPr>
          <w:pgSz w:w="11910" w:h="16840"/>
          <w:pgMar w:header="643" w:footer="917" w:top="840" w:bottom="1100" w:left="700" w:right="620"/>
        </w:sectPr>
      </w:pPr>
    </w:p>
    <w:p>
      <w:pPr>
        <w:pStyle w:val="BodyText"/>
        <w:rPr>
          <w:sz w:val="20"/>
        </w:rPr>
      </w:pPr>
      <w:r>
        <w:rPr/>
        <w:pict>
          <v:group style="position:absolute;margin-left:40.68pt;margin-top:189.000977pt;width:551.65pt;height:553.950pt;mso-position-horizontal-relative:page;mso-position-vertical-relative:page;z-index:15732224" coordorigin="814,3780" coordsize="11033,11079">
            <v:shape style="position:absolute;left:813;top:3780;width:11033;height:11079" type="#_x0000_t75" alt="Decorative image " stroked="false">
              <v:imagedata r:id="rId25" o:title=""/>
            </v:shape>
            <v:shape style="position:absolute;left:1121;top:4087;width:10106;height:10189" type="#_x0000_t75" alt="Decorative image " stroked="false">
              <v:imagedata r:id="rId26" o:title=""/>
            </v:shape>
            <w10:wrap type="none"/>
          </v:group>
        </w:pict>
      </w:r>
    </w:p>
    <w:p>
      <w:pPr>
        <w:pStyle w:val="BodyText"/>
        <w:spacing w:before="2"/>
        <w:rPr>
          <w:sz w:val="25"/>
        </w:rPr>
      </w:pPr>
    </w:p>
    <w:p>
      <w:pPr>
        <w:pStyle w:val="Heading3"/>
        <w:spacing w:before="47"/>
      </w:pPr>
      <w:bookmarkStart w:name="Our key contacts" w:id="11"/>
      <w:bookmarkEnd w:id="11"/>
      <w:r>
        <w:rPr>
          <w:b w:val="0"/>
        </w:rPr>
      </w:r>
      <w:bookmarkStart w:name="_bookmark5" w:id="12"/>
      <w:bookmarkEnd w:id="12"/>
      <w:r>
        <w:rPr>
          <w:b w:val="0"/>
        </w:rPr>
      </w:r>
      <w:r>
        <w:rPr>
          <w:color w:val="5F2D74"/>
        </w:rPr>
        <w:t>Our key contacts</w:t>
      </w:r>
    </w:p>
    <w:p>
      <w:pPr>
        <w:pStyle w:val="BodyText"/>
        <w:spacing w:before="5"/>
        <w:rPr>
          <w:b/>
          <w:sz w:val="20"/>
        </w:rPr>
      </w:pPr>
    </w:p>
    <w:p>
      <w:pPr>
        <w:pStyle w:val="ListParagraph"/>
        <w:numPr>
          <w:ilvl w:val="0"/>
          <w:numId w:val="1"/>
        </w:numPr>
        <w:tabs>
          <w:tab w:pos="513" w:val="left" w:leader="none"/>
        </w:tabs>
        <w:spacing w:line="252" w:lineRule="auto" w:before="0" w:after="0"/>
        <w:ind w:left="511" w:right="223" w:hanging="360"/>
        <w:jc w:val="left"/>
        <w:rPr>
          <w:sz w:val="22"/>
        </w:rPr>
      </w:pPr>
      <w:r>
        <w:rPr>
          <w:sz w:val="22"/>
        </w:rPr>
        <w:t>On the ‘Our key contacts’ page select ‘Add a contact’. You must add the contact details of </w:t>
      </w:r>
      <w:r>
        <w:rPr>
          <w:i/>
          <w:sz w:val="22"/>
        </w:rPr>
        <w:t>at least </w:t>
      </w:r>
      <w:r>
        <w:rPr>
          <w:sz w:val="22"/>
        </w:rPr>
        <w:t>one key contact. The contact can be the same person that is making the application for access to the</w:t>
      </w:r>
      <w:r>
        <w:rPr>
          <w:spacing w:val="-25"/>
          <w:sz w:val="22"/>
        </w:rPr>
        <w:t> </w:t>
      </w:r>
      <w:r>
        <w:rPr>
          <w:sz w:val="22"/>
        </w:rPr>
        <w:t>NWSD.</w:t>
      </w:r>
    </w:p>
    <w:p>
      <w:pPr>
        <w:pStyle w:val="BodyText"/>
        <w:spacing w:before="6"/>
        <w:rPr>
          <w:sz w:val="19"/>
        </w:rPr>
      </w:pPr>
    </w:p>
    <w:p>
      <w:pPr>
        <w:pStyle w:val="ListParagraph"/>
        <w:numPr>
          <w:ilvl w:val="0"/>
          <w:numId w:val="1"/>
        </w:numPr>
        <w:tabs>
          <w:tab w:pos="512" w:val="left" w:leader="none"/>
        </w:tabs>
        <w:spacing w:line="240" w:lineRule="auto" w:before="0" w:after="0"/>
        <w:ind w:left="511" w:right="0" w:hanging="361"/>
        <w:jc w:val="left"/>
        <w:rPr>
          <w:sz w:val="22"/>
        </w:rPr>
      </w:pPr>
      <w:r>
        <w:rPr>
          <w:sz w:val="22"/>
        </w:rPr>
        <w:t>To add more the one key contact, select ‘Add contact’. To remove a contact, select ‘Remove</w:t>
      </w:r>
      <w:r>
        <w:rPr>
          <w:spacing w:val="-19"/>
          <w:sz w:val="22"/>
        </w:rPr>
        <w:t> </w:t>
      </w:r>
      <w:r>
        <w:rPr>
          <w:sz w:val="22"/>
        </w:rPr>
        <w:t>contact’.</w:t>
      </w:r>
    </w:p>
    <w:p>
      <w:pPr>
        <w:pStyle w:val="BodyText"/>
        <w:spacing w:before="190"/>
        <w:ind w:left="1284"/>
      </w:pPr>
      <w:r>
        <w:rPr/>
        <w:pict>
          <v:group style="position:absolute;margin-left:59.800098pt;margin-top:8.957362pt;width:22.3pt;height:22.45pt;mso-position-horizontal-relative:page;mso-position-vertical-relative:paragraph;z-index:15732736" coordorigin="1196,179" coordsize="446,449">
            <v:shape style="position:absolute;left:1196;top:179;width:446;height:449" coordorigin="1196,179" coordsize="446,449" path="m1419,179l1349,191,1287,222,1239,271,1207,333,1196,404,1207,475,1239,536,1287,585,1349,617,1419,628,1489,617,1551,585,1599,536,1631,475,1642,404,1631,333,1599,271,1551,222,1489,191,1419,179xe" filled="true" fillcolor="#83b04b" stroked="false">
              <v:path arrowok="t"/>
              <v:fill type="solid"/>
            </v:shape>
            <v:shape style="position:absolute;left:1263;top:229;width:365;height:394" type="#_x0000_t75" stroked="false">
              <v:imagedata r:id="rId20" o:title=""/>
            </v:shape>
            <w10:wrap type="none"/>
          </v:group>
        </w:pict>
      </w:r>
      <w:r>
        <w:rPr>
          <w:b/>
        </w:rPr>
        <w:t>Tip 3 </w:t>
      </w:r>
      <w:r>
        <w:rPr/>
        <w:t>– The key contacts are people who the NDIS Commission may contact to discuss various matters.</w:t>
      </w:r>
    </w:p>
    <w:p>
      <w:pPr>
        <w:spacing w:after="0"/>
        <w:sectPr>
          <w:pgSz w:w="11910" w:h="16840"/>
          <w:pgMar w:header="643" w:footer="917" w:top="840" w:bottom="1100" w:left="700" w:right="620"/>
        </w:sectPr>
      </w:pPr>
    </w:p>
    <w:p>
      <w:pPr>
        <w:pStyle w:val="BodyText"/>
        <w:rPr>
          <w:sz w:val="20"/>
        </w:rPr>
      </w:pPr>
      <w:r>
        <w:rPr/>
        <w:pict>
          <v:group style="position:absolute;margin-left:39.119999pt;margin-top:159.960983pt;width:556.2pt;height:217.1pt;mso-position-horizontal-relative:page;mso-position-vertical-relative:page;z-index:15733248" coordorigin="782,3199" coordsize="11124,4342">
            <v:shape style="position:absolute;left:782;top:3199;width:11124;height:4342" type="#_x0000_t75" alt="Decorative image " stroked="false">
              <v:imagedata r:id="rId27" o:title=""/>
            </v:shape>
            <v:shape style="position:absolute;left:1091;top:3440;width:10206;height:3481" type="#_x0000_t75" alt="Decorative image " stroked="false">
              <v:imagedata r:id="rId28" o:title=""/>
            </v:shape>
            <w10:wrap type="none"/>
          </v:group>
        </w:pict>
      </w:r>
      <w:r>
        <w:rPr/>
        <w:pict>
          <v:group style="position:absolute;margin-left:39.119999pt;margin-top:478.319977pt;width:556.2pt;height:280.1pt;mso-position-horizontal-relative:page;mso-position-vertical-relative:page;z-index:15733760" coordorigin="782,9566" coordsize="11124,5602">
            <v:shape style="position:absolute;left:782;top:9566;width:11124;height:5602" type="#_x0000_t75" alt="Decorative image " stroked="false">
              <v:imagedata r:id="rId29" o:title=""/>
            </v:shape>
            <v:shape style="position:absolute;left:1091;top:9827;width:10206;height:4721" type="#_x0000_t75" alt="Decorative image " stroked="false">
              <v:imagedata r:id="rId30" o:title=""/>
            </v:shape>
            <w10:wrap type="none"/>
          </v:group>
        </w:pict>
      </w:r>
    </w:p>
    <w:p>
      <w:pPr>
        <w:pStyle w:val="BodyText"/>
        <w:spacing w:before="2"/>
        <w:rPr>
          <w:sz w:val="25"/>
        </w:rPr>
      </w:pPr>
    </w:p>
    <w:p>
      <w:pPr>
        <w:pStyle w:val="ListParagraph"/>
        <w:numPr>
          <w:ilvl w:val="0"/>
          <w:numId w:val="1"/>
        </w:numPr>
        <w:tabs>
          <w:tab w:pos="513" w:val="left" w:leader="none"/>
        </w:tabs>
        <w:spacing w:line="252" w:lineRule="auto" w:before="57" w:after="0"/>
        <w:ind w:left="512" w:right="225" w:hanging="361"/>
        <w:jc w:val="left"/>
        <w:rPr>
          <w:sz w:val="22"/>
        </w:rPr>
      </w:pPr>
      <w:r>
        <w:rPr>
          <w:sz w:val="22"/>
        </w:rPr>
        <w:t>If you want to add a Worker Screening ID for a Key Contact you will need to validate the Worker Screening ID by selecting</w:t>
      </w:r>
      <w:r>
        <w:rPr>
          <w:spacing w:val="-1"/>
          <w:sz w:val="22"/>
        </w:rPr>
        <w:t> </w:t>
      </w:r>
      <w:r>
        <w:rPr>
          <w:sz w:val="22"/>
        </w:rPr>
        <w:t>‘Check’.</w:t>
      </w:r>
    </w:p>
    <w:p>
      <w:pPr>
        <w:pStyle w:val="BodyText"/>
        <w:spacing w:line="252" w:lineRule="auto" w:before="175"/>
        <w:ind w:left="1232" w:right="224" w:hanging="1"/>
        <w:jc w:val="both"/>
      </w:pPr>
      <w:r>
        <w:rPr/>
        <w:pict>
          <v:group style="position:absolute;margin-left:59.800098pt;margin-top:8.221724pt;width:22.3pt;height:22.45pt;mso-position-horizontal-relative:page;mso-position-vertical-relative:paragraph;z-index:15734272" coordorigin="1196,164" coordsize="446,449">
            <v:shape style="position:absolute;left:1196;top:164;width:446;height:449" coordorigin="1196,164" coordsize="446,449" path="m1419,164l1349,176,1287,208,1239,256,1207,318,1196,389,1207,460,1239,522,1287,570,1349,602,1419,613,1489,602,1551,570,1599,522,1631,460,1642,389,1631,318,1599,256,1551,208,1489,176,1419,164xe" filled="true" fillcolor="#83b04b" stroked="false">
              <v:path arrowok="t"/>
              <v:fill type="solid"/>
            </v:shape>
            <v:shape style="position:absolute;left:1263;top:214;width:365;height:394" type="#_x0000_t75" stroked="false">
              <v:imagedata r:id="rId31" o:title=""/>
            </v:shape>
            <w10:wrap type="none"/>
          </v:group>
        </w:pict>
      </w:r>
      <w:r>
        <w:rPr>
          <w:b/>
        </w:rPr>
        <w:t>Tip</w:t>
      </w:r>
      <w:r>
        <w:rPr>
          <w:b/>
          <w:spacing w:val="-4"/>
        </w:rPr>
        <w:t> </w:t>
      </w:r>
      <w:r>
        <w:rPr>
          <w:b/>
        </w:rPr>
        <w:t>4</w:t>
      </w:r>
      <w:r>
        <w:rPr>
          <w:b/>
          <w:spacing w:val="-4"/>
        </w:rPr>
        <w:t> </w:t>
      </w:r>
      <w:r>
        <w:rPr/>
        <w:t>–</w:t>
      </w:r>
      <w:r>
        <w:rPr>
          <w:spacing w:val="-3"/>
        </w:rPr>
        <w:t> </w:t>
      </w:r>
      <w:r>
        <w:rPr/>
        <w:t>Once</w:t>
      </w:r>
      <w:r>
        <w:rPr>
          <w:spacing w:val="-4"/>
        </w:rPr>
        <w:t> </w:t>
      </w:r>
      <w:r>
        <w:rPr/>
        <w:t>validated</w:t>
      </w:r>
      <w:r>
        <w:rPr>
          <w:spacing w:val="-3"/>
        </w:rPr>
        <w:t> </w:t>
      </w:r>
      <w:r>
        <w:rPr/>
        <w:t>the</w:t>
      </w:r>
      <w:r>
        <w:rPr>
          <w:spacing w:val="-5"/>
        </w:rPr>
        <w:t> </w:t>
      </w:r>
      <w:r>
        <w:rPr/>
        <w:t>Worker</w:t>
      </w:r>
      <w:r>
        <w:rPr>
          <w:spacing w:val="-3"/>
        </w:rPr>
        <w:t> </w:t>
      </w:r>
      <w:r>
        <w:rPr/>
        <w:t>Screening</w:t>
      </w:r>
      <w:r>
        <w:rPr>
          <w:spacing w:val="-4"/>
        </w:rPr>
        <w:t> </w:t>
      </w:r>
      <w:r>
        <w:rPr/>
        <w:t>ID</w:t>
      </w:r>
      <w:r>
        <w:rPr>
          <w:spacing w:val="-1"/>
        </w:rPr>
        <w:t> </w:t>
      </w:r>
      <w:r>
        <w:rPr/>
        <w:t>is</w:t>
      </w:r>
      <w:r>
        <w:rPr>
          <w:spacing w:val="-2"/>
        </w:rPr>
        <w:t> </w:t>
      </w:r>
      <w:r>
        <w:rPr/>
        <w:t>not</w:t>
      </w:r>
      <w:r>
        <w:rPr>
          <w:spacing w:val="-5"/>
        </w:rPr>
        <w:t> </w:t>
      </w:r>
      <w:r>
        <w:rPr/>
        <w:t>editable.</w:t>
      </w:r>
      <w:r>
        <w:rPr>
          <w:spacing w:val="-3"/>
        </w:rPr>
        <w:t> </w:t>
      </w:r>
      <w:r>
        <w:rPr/>
        <w:t>If</w:t>
      </w:r>
      <w:r>
        <w:rPr>
          <w:spacing w:val="-4"/>
        </w:rPr>
        <w:t> </w:t>
      </w:r>
      <w:r>
        <w:rPr/>
        <w:t>you</w:t>
      </w:r>
      <w:r>
        <w:rPr>
          <w:spacing w:val="-2"/>
        </w:rPr>
        <w:t> </w:t>
      </w:r>
      <w:r>
        <w:rPr/>
        <w:t>have</w:t>
      </w:r>
      <w:r>
        <w:rPr>
          <w:spacing w:val="-4"/>
        </w:rPr>
        <w:t> </w:t>
      </w:r>
      <w:r>
        <w:rPr/>
        <w:t>made</w:t>
      </w:r>
      <w:r>
        <w:rPr>
          <w:spacing w:val="-5"/>
        </w:rPr>
        <w:t> </w:t>
      </w:r>
      <w:r>
        <w:rPr/>
        <w:t>an</w:t>
      </w:r>
      <w:r>
        <w:rPr>
          <w:spacing w:val="-3"/>
        </w:rPr>
        <w:t> </w:t>
      </w:r>
      <w:r>
        <w:rPr/>
        <w:t>error</w:t>
      </w:r>
      <w:r>
        <w:rPr>
          <w:spacing w:val="-3"/>
        </w:rPr>
        <w:t> </w:t>
      </w:r>
      <w:r>
        <w:rPr/>
        <w:t>select</w:t>
      </w:r>
      <w:r>
        <w:rPr>
          <w:spacing w:val="-4"/>
        </w:rPr>
        <w:t> </w:t>
      </w:r>
      <w:r>
        <w:rPr/>
        <w:t>‘Add</w:t>
      </w:r>
      <w:r>
        <w:rPr>
          <w:spacing w:val="-3"/>
        </w:rPr>
        <w:t> </w:t>
      </w:r>
      <w:r>
        <w:rPr/>
        <w:t>a contact’, you will then be presented with the option to ‘Remove contact’ so that you can remove the incorrect Worker Screening ID</w:t>
      </w:r>
      <w:r>
        <w:rPr>
          <w:spacing w:val="-2"/>
        </w:rPr>
        <w:t> </w:t>
      </w:r>
      <w:r>
        <w:rPr/>
        <w:t>entry.</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28"/>
        </w:rPr>
      </w:pPr>
    </w:p>
    <w:p>
      <w:pPr>
        <w:pStyle w:val="ListParagraph"/>
        <w:numPr>
          <w:ilvl w:val="0"/>
          <w:numId w:val="1"/>
        </w:numPr>
        <w:tabs>
          <w:tab w:pos="513" w:val="left" w:leader="none"/>
        </w:tabs>
        <w:spacing w:line="240" w:lineRule="auto" w:before="1" w:after="0"/>
        <w:ind w:left="512" w:right="0" w:hanging="361"/>
        <w:jc w:val="left"/>
        <w:rPr>
          <w:sz w:val="22"/>
        </w:rPr>
      </w:pPr>
      <w:r>
        <w:rPr>
          <w:sz w:val="22"/>
        </w:rPr>
        <w:t>Enter the key contact details and select ‘Save and</w:t>
      </w:r>
      <w:r>
        <w:rPr>
          <w:spacing w:val="-4"/>
          <w:sz w:val="22"/>
        </w:rPr>
        <w:t> </w:t>
      </w:r>
      <w:r>
        <w:rPr>
          <w:sz w:val="22"/>
        </w:rPr>
        <w:t>continue’.</w:t>
      </w:r>
    </w:p>
    <w:p>
      <w:pPr>
        <w:pStyle w:val="BodyText"/>
        <w:spacing w:before="8"/>
        <w:rPr>
          <w:sz w:val="29"/>
        </w:rPr>
      </w:pPr>
    </w:p>
    <w:p>
      <w:pPr>
        <w:pStyle w:val="Heading3"/>
      </w:pPr>
      <w:bookmarkStart w:name="Confirm details" w:id="13"/>
      <w:bookmarkEnd w:id="13"/>
      <w:r>
        <w:rPr>
          <w:b w:val="0"/>
        </w:rPr>
      </w:r>
      <w:bookmarkStart w:name="_bookmark6" w:id="14"/>
      <w:bookmarkEnd w:id="14"/>
      <w:r>
        <w:rPr>
          <w:b w:val="0"/>
        </w:rPr>
      </w:r>
      <w:r>
        <w:rPr>
          <w:color w:val="5F2D74"/>
        </w:rPr>
        <w:t>Confirm details</w:t>
      </w:r>
    </w:p>
    <w:p>
      <w:pPr>
        <w:pStyle w:val="ListParagraph"/>
        <w:numPr>
          <w:ilvl w:val="0"/>
          <w:numId w:val="1"/>
        </w:numPr>
        <w:tabs>
          <w:tab w:pos="513" w:val="left" w:leader="none"/>
        </w:tabs>
        <w:spacing w:line="252" w:lineRule="auto" w:before="208" w:after="0"/>
        <w:ind w:left="512" w:right="225" w:hanging="361"/>
        <w:jc w:val="left"/>
        <w:rPr>
          <w:sz w:val="22"/>
        </w:rPr>
      </w:pPr>
      <w:r>
        <w:rPr>
          <w:sz w:val="22"/>
        </w:rPr>
        <w:t>On the ‘Confirm details’ page check that the information you entered on the ‘Our key contacts’ page is the correct current legal name and correct email address for each</w:t>
      </w:r>
      <w:r>
        <w:rPr>
          <w:spacing w:val="-10"/>
          <w:sz w:val="22"/>
        </w:rPr>
        <w:t> </w:t>
      </w:r>
      <w:r>
        <w:rPr>
          <w:sz w:val="22"/>
        </w:rPr>
        <w:t>person.</w:t>
      </w:r>
    </w:p>
    <w:p>
      <w:pPr>
        <w:spacing w:after="0" w:line="252" w:lineRule="auto"/>
        <w:jc w:val="left"/>
        <w:rPr>
          <w:sz w:val="22"/>
        </w:rPr>
        <w:sectPr>
          <w:pgSz w:w="11910" w:h="16840"/>
          <w:pgMar w:header="643" w:footer="917" w:top="840" w:bottom="1100" w:left="700" w:right="620"/>
        </w:sectPr>
      </w:pPr>
    </w:p>
    <w:p>
      <w:pPr>
        <w:pStyle w:val="BodyText"/>
        <w:rPr>
          <w:sz w:val="20"/>
        </w:rPr>
      </w:pPr>
      <w:r>
        <w:rPr/>
        <w:pict>
          <v:group style="position:absolute;margin-left:39.119999pt;margin-top:185.87999pt;width:556.2pt;height:454.45pt;mso-position-horizontal-relative:page;mso-position-vertical-relative:page;z-index:15734784" coordorigin="782,3718" coordsize="11124,9089">
            <v:shape style="position:absolute;left:782;top:3717;width:10901;height:2340" type="#_x0000_t75" alt="Decorative image " stroked="false">
              <v:imagedata r:id="rId32" o:title=""/>
            </v:shape>
            <v:shape style="position:absolute;left:1091;top:3957;width:9974;height:1543" type="#_x0000_t75" alt="Decorative image " stroked="false">
              <v:imagedata r:id="rId33" o:title=""/>
            </v:shape>
            <v:shape style="position:absolute;left:782;top:6057;width:11124;height:6749" type="#_x0000_t75" alt="Decorative image " stroked="false">
              <v:imagedata r:id="rId34" o:title=""/>
            </v:shape>
            <v:shape style="position:absolute;left:1091;top:6297;width:10206;height:5954" type="#_x0000_t75" alt="Decorative image " stroked="false">
              <v:imagedata r:id="rId35" o:title=""/>
            </v:shape>
            <w10:wrap type="none"/>
          </v:group>
        </w:pict>
      </w:r>
    </w:p>
    <w:p>
      <w:pPr>
        <w:pStyle w:val="BodyText"/>
        <w:spacing w:before="2"/>
        <w:rPr>
          <w:sz w:val="25"/>
        </w:rPr>
      </w:pPr>
    </w:p>
    <w:p>
      <w:pPr>
        <w:pStyle w:val="Heading3"/>
        <w:spacing w:before="47"/>
      </w:pPr>
      <w:bookmarkStart w:name="The primary contact" w:id="15"/>
      <w:bookmarkEnd w:id="15"/>
      <w:r>
        <w:rPr>
          <w:b w:val="0"/>
        </w:rPr>
      </w:r>
      <w:bookmarkStart w:name="_bookmark7" w:id="16"/>
      <w:bookmarkEnd w:id="16"/>
      <w:r>
        <w:rPr>
          <w:b w:val="0"/>
        </w:rPr>
      </w:r>
      <w:r>
        <w:rPr>
          <w:color w:val="5F2D74"/>
        </w:rPr>
        <w:t>The primary contact</w:t>
      </w:r>
    </w:p>
    <w:p>
      <w:pPr>
        <w:pStyle w:val="ListParagraph"/>
        <w:numPr>
          <w:ilvl w:val="0"/>
          <w:numId w:val="1"/>
        </w:numPr>
        <w:tabs>
          <w:tab w:pos="513" w:val="left" w:leader="none"/>
        </w:tabs>
        <w:spacing w:line="240" w:lineRule="auto" w:before="211" w:after="0"/>
        <w:ind w:left="512" w:right="0" w:hanging="362"/>
        <w:jc w:val="left"/>
        <w:rPr>
          <w:sz w:val="22"/>
        </w:rPr>
      </w:pPr>
      <w:r>
        <w:rPr>
          <w:sz w:val="22"/>
        </w:rPr>
        <w:t>Select one primary contact from the list of key contacts you have entered, then select ‘Save and</w:t>
      </w:r>
      <w:r>
        <w:rPr>
          <w:spacing w:val="-29"/>
          <w:sz w:val="22"/>
        </w:rPr>
        <w:t> </w:t>
      </w:r>
      <w:r>
        <w:rPr>
          <w:sz w:val="22"/>
        </w:rPr>
        <w:t>continue’.</w:t>
      </w:r>
    </w:p>
    <w:p>
      <w:pPr>
        <w:pStyle w:val="BodyText"/>
        <w:spacing w:line="249" w:lineRule="auto" w:before="189"/>
        <w:ind w:left="1284" w:right="224"/>
        <w:jc w:val="both"/>
      </w:pPr>
      <w:r>
        <w:rPr/>
        <w:pict>
          <v:group style="position:absolute;margin-left:59.800098pt;margin-top:8.917921pt;width:22.3pt;height:22.45pt;mso-position-horizontal-relative:page;mso-position-vertical-relative:paragraph;z-index:15735296" coordorigin="1196,178" coordsize="446,449">
            <v:shape style="position:absolute;left:1196;top:178;width:446;height:449" coordorigin="1196,178" coordsize="446,449" path="m1419,178l1349,190,1287,222,1239,270,1207,332,1196,403,1207,474,1239,535,1287,584,1349,616,1419,627,1489,616,1551,584,1599,535,1631,474,1642,403,1631,332,1599,270,1551,222,1489,190,1419,178xe" filled="true" fillcolor="#83b04b" stroked="false">
              <v:path arrowok="t"/>
              <v:fill type="solid"/>
            </v:shape>
            <v:shape style="position:absolute;left:1263;top:228;width:365;height:394" type="#_x0000_t75" stroked="false">
              <v:imagedata r:id="rId20" o:title=""/>
            </v:shape>
            <w10:wrap type="none"/>
          </v:group>
        </w:pict>
      </w:r>
      <w:r>
        <w:rPr>
          <w:b/>
        </w:rPr>
        <w:t>Tip 5 </w:t>
      </w:r>
      <w:r>
        <w:rPr/>
        <w:t>– The primary contact will receive email notifications about workers linked to the organisation, such as the status of a worker’s NDIS Worker Screening Clearance and requests to verify a worker’s NDIS Worker Screening Check application, and will also be the Authorised Access Delegate who can manage user access to the NWSD on behalf of the organisation.</w:t>
      </w:r>
    </w:p>
    <w:p>
      <w:pPr>
        <w:spacing w:after="0" w:line="249" w:lineRule="auto"/>
        <w:jc w:val="both"/>
        <w:sectPr>
          <w:pgSz w:w="11910" w:h="16840"/>
          <w:pgMar w:header="643" w:footer="917" w:top="840" w:bottom="1100" w:left="700" w:right="620"/>
        </w:sectPr>
      </w:pPr>
    </w:p>
    <w:p>
      <w:pPr>
        <w:pStyle w:val="BodyText"/>
        <w:rPr>
          <w:sz w:val="20"/>
        </w:rPr>
      </w:pPr>
      <w:r>
        <w:rPr/>
        <w:pict>
          <v:group style="position:absolute;margin-left:39.119999pt;margin-top:140.519989pt;width:549.5pt;height:265.95pt;mso-position-horizontal-relative:page;mso-position-vertical-relative:page;z-index:-15933440" coordorigin="782,2810" coordsize="10990,5319">
            <v:shape style="position:absolute;left:782;top:2810;width:10990;height:5319" type="#_x0000_t75" alt="Decorative image " stroked="false">
              <v:imagedata r:id="rId36" o:title=""/>
            </v:shape>
            <v:shape style="position:absolute;left:1091;top:3117;width:10062;height:4392" type="#_x0000_t75" alt="Decorative image " stroked="false">
              <v:imagedata r:id="rId37" o:title=""/>
            </v:shape>
            <w10:wrap type="none"/>
          </v:group>
        </w:pict>
      </w:r>
      <w:r>
        <w:rPr/>
        <w:pict>
          <v:group style="position:absolute;margin-left:39.119999pt;margin-top:573.23999pt;width:556.2pt;height:181.45pt;mso-position-horizontal-relative:page;mso-position-vertical-relative:page;z-index:15736320" coordorigin="782,11465" coordsize="11124,3629">
            <v:shape style="position:absolute;left:782;top:11464;width:11124;height:3629" type="#_x0000_t75" alt="Decorative image " stroked="false">
              <v:imagedata r:id="rId38" o:title=""/>
            </v:shape>
            <v:shape style="position:absolute;left:1091;top:11704;width:10206;height:2813" type="#_x0000_t75" alt="Decorative image " stroked="false">
              <v:imagedata r:id="rId39" o:title=""/>
            </v:shape>
            <w10:wrap type="none"/>
          </v:group>
        </w:pict>
      </w:r>
    </w:p>
    <w:p>
      <w:pPr>
        <w:pStyle w:val="BodyText"/>
        <w:rPr>
          <w:sz w:val="25"/>
        </w:rPr>
      </w:pPr>
    </w:p>
    <w:p>
      <w:pPr>
        <w:pStyle w:val="Heading3"/>
        <w:spacing w:before="47"/>
      </w:pPr>
      <w:bookmarkStart w:name="Participation in the disability sector" w:id="17"/>
      <w:bookmarkEnd w:id="17"/>
      <w:r>
        <w:rPr>
          <w:b w:val="0"/>
        </w:rPr>
      </w:r>
      <w:bookmarkStart w:name="_bookmark8" w:id="18"/>
      <w:bookmarkEnd w:id="18"/>
      <w:r>
        <w:rPr>
          <w:b w:val="0"/>
        </w:rPr>
      </w:r>
      <w:r>
        <w:rPr>
          <w:color w:val="5F2D74"/>
        </w:rPr>
        <w:t>Participation in the disability sector</w:t>
      </w:r>
    </w:p>
    <w:p>
      <w:pPr>
        <w:pStyle w:val="BodyText"/>
        <w:spacing w:before="9"/>
        <w:rPr>
          <w:b/>
          <w:sz w:val="23"/>
        </w:rPr>
      </w:pPr>
    </w:p>
    <w:p>
      <w:pPr>
        <w:pStyle w:val="ListParagraph"/>
        <w:numPr>
          <w:ilvl w:val="0"/>
          <w:numId w:val="1"/>
        </w:numPr>
        <w:tabs>
          <w:tab w:pos="513" w:val="left" w:leader="none"/>
        </w:tabs>
        <w:spacing w:line="252" w:lineRule="auto" w:before="0" w:after="0"/>
        <w:ind w:left="512" w:right="222" w:hanging="361"/>
        <w:jc w:val="left"/>
        <w:rPr>
          <w:sz w:val="22"/>
        </w:rPr>
      </w:pPr>
      <w:r>
        <w:rPr>
          <w:sz w:val="22"/>
        </w:rPr>
        <w:t>On the ‘Participation in the disability sector’ page, select the check box/es that apply and provide a summary of the disability supports and services that your organisation provides. Select ‘Save and</w:t>
      </w:r>
      <w:r>
        <w:rPr>
          <w:spacing w:val="-21"/>
          <w:sz w:val="22"/>
        </w:rPr>
        <w:t> </w:t>
      </w:r>
      <w:r>
        <w:rPr>
          <w:sz w:val="22"/>
        </w:rPr>
        <w:t>continue’.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28"/>
        </w:rPr>
      </w:pPr>
    </w:p>
    <w:p>
      <w:pPr>
        <w:spacing w:before="0"/>
        <w:ind w:left="152" w:right="0" w:firstLine="0"/>
        <w:jc w:val="left"/>
        <w:rPr>
          <w:b/>
          <w:sz w:val="26"/>
        </w:rPr>
      </w:pPr>
      <w:r>
        <w:rPr>
          <w:b/>
          <w:color w:val="5F2D74"/>
          <w:sz w:val="26"/>
        </w:rPr>
        <w:t>Workers</w:t>
      </w:r>
    </w:p>
    <w:p>
      <w:pPr>
        <w:pStyle w:val="ListParagraph"/>
        <w:numPr>
          <w:ilvl w:val="0"/>
          <w:numId w:val="1"/>
        </w:numPr>
        <w:tabs>
          <w:tab w:pos="513" w:val="left" w:leader="none"/>
        </w:tabs>
        <w:spacing w:line="252" w:lineRule="auto" w:before="131" w:after="0"/>
        <w:ind w:left="511" w:right="223" w:hanging="360"/>
        <w:jc w:val="left"/>
        <w:rPr>
          <w:sz w:val="22"/>
        </w:rPr>
      </w:pPr>
      <w:r>
        <w:rPr>
          <w:sz w:val="22"/>
        </w:rPr>
        <w:t>On the ‘Workers’ page, select ‘Add a worker’ if your organisation is intending to engage any workers that have applied for or have made an application for an NDIS Worker Screening Check</w:t>
      </w:r>
      <w:r>
        <w:rPr>
          <w:spacing w:val="-19"/>
          <w:sz w:val="22"/>
        </w:rPr>
        <w:t> </w:t>
      </w:r>
      <w:r>
        <w:rPr>
          <w:sz w:val="22"/>
        </w:rPr>
        <w:t>application.</w:t>
      </w:r>
    </w:p>
    <w:p>
      <w:pPr>
        <w:pStyle w:val="BodyText"/>
        <w:spacing w:before="178"/>
        <w:ind w:left="511"/>
      </w:pPr>
      <w:r>
        <w:rPr/>
        <w:t>If you do not want to add a worker, select ‘Save and continue’ and skip to step 21 below.</w:t>
      </w:r>
    </w:p>
    <w:p>
      <w:pPr>
        <w:pStyle w:val="ListParagraph"/>
        <w:numPr>
          <w:ilvl w:val="0"/>
          <w:numId w:val="1"/>
        </w:numPr>
        <w:tabs>
          <w:tab w:pos="512" w:val="left" w:leader="none"/>
        </w:tabs>
        <w:spacing w:line="252" w:lineRule="auto" w:before="190" w:after="0"/>
        <w:ind w:left="511" w:right="226" w:hanging="360"/>
        <w:jc w:val="left"/>
        <w:rPr>
          <w:sz w:val="22"/>
        </w:rPr>
      </w:pPr>
      <w:r>
        <w:rPr>
          <w:sz w:val="22"/>
        </w:rPr>
        <w:t>Enter</w:t>
      </w:r>
      <w:r>
        <w:rPr>
          <w:spacing w:val="-7"/>
          <w:sz w:val="22"/>
        </w:rPr>
        <w:t> </w:t>
      </w:r>
      <w:r>
        <w:rPr>
          <w:sz w:val="22"/>
        </w:rPr>
        <w:t>the</w:t>
      </w:r>
      <w:r>
        <w:rPr>
          <w:spacing w:val="-5"/>
          <w:sz w:val="22"/>
        </w:rPr>
        <w:t> </w:t>
      </w:r>
      <w:r>
        <w:rPr>
          <w:sz w:val="22"/>
        </w:rPr>
        <w:t>worker’s</w:t>
      </w:r>
      <w:r>
        <w:rPr>
          <w:spacing w:val="-6"/>
          <w:sz w:val="22"/>
        </w:rPr>
        <w:t> </w:t>
      </w:r>
      <w:r>
        <w:rPr>
          <w:sz w:val="22"/>
        </w:rPr>
        <w:t>‘Worker’s</w:t>
      </w:r>
      <w:r>
        <w:rPr>
          <w:spacing w:val="-4"/>
          <w:sz w:val="22"/>
        </w:rPr>
        <w:t> </w:t>
      </w:r>
      <w:r>
        <w:rPr>
          <w:sz w:val="22"/>
        </w:rPr>
        <w:t>last</w:t>
      </w:r>
      <w:r>
        <w:rPr>
          <w:spacing w:val="-5"/>
          <w:sz w:val="22"/>
        </w:rPr>
        <w:t> </w:t>
      </w:r>
      <w:r>
        <w:rPr>
          <w:sz w:val="22"/>
        </w:rPr>
        <w:t>name’</w:t>
      </w:r>
      <w:r>
        <w:rPr>
          <w:spacing w:val="-4"/>
          <w:sz w:val="22"/>
        </w:rPr>
        <w:t> </w:t>
      </w:r>
      <w:r>
        <w:rPr>
          <w:sz w:val="22"/>
        </w:rPr>
        <w:t>and</w:t>
      </w:r>
      <w:r>
        <w:rPr>
          <w:spacing w:val="-6"/>
          <w:sz w:val="22"/>
        </w:rPr>
        <w:t> </w:t>
      </w:r>
      <w:r>
        <w:rPr>
          <w:sz w:val="22"/>
        </w:rPr>
        <w:t>either</w:t>
      </w:r>
      <w:r>
        <w:rPr>
          <w:spacing w:val="-6"/>
          <w:sz w:val="22"/>
        </w:rPr>
        <w:t> </w:t>
      </w:r>
      <w:r>
        <w:rPr>
          <w:sz w:val="22"/>
        </w:rPr>
        <w:t>‘Application</w:t>
      </w:r>
      <w:r>
        <w:rPr>
          <w:spacing w:val="-5"/>
          <w:sz w:val="22"/>
        </w:rPr>
        <w:t> </w:t>
      </w:r>
      <w:r>
        <w:rPr>
          <w:sz w:val="22"/>
        </w:rPr>
        <w:t>ID’</w:t>
      </w:r>
      <w:r>
        <w:rPr>
          <w:spacing w:val="-6"/>
          <w:sz w:val="22"/>
        </w:rPr>
        <w:t> </w:t>
      </w:r>
      <w:r>
        <w:rPr>
          <w:sz w:val="22"/>
        </w:rPr>
        <w:t>or</w:t>
      </w:r>
      <w:r>
        <w:rPr>
          <w:spacing w:val="-6"/>
          <w:sz w:val="22"/>
        </w:rPr>
        <w:t> </w:t>
      </w:r>
      <w:r>
        <w:rPr>
          <w:sz w:val="22"/>
        </w:rPr>
        <w:t>‘Worker</w:t>
      </w:r>
      <w:r>
        <w:rPr>
          <w:spacing w:val="-7"/>
          <w:sz w:val="22"/>
        </w:rPr>
        <w:t> </w:t>
      </w:r>
      <w:r>
        <w:rPr>
          <w:sz w:val="22"/>
        </w:rPr>
        <w:t>Screening</w:t>
      </w:r>
      <w:r>
        <w:rPr>
          <w:spacing w:val="-4"/>
          <w:sz w:val="22"/>
        </w:rPr>
        <w:t> </w:t>
      </w:r>
      <w:r>
        <w:rPr>
          <w:sz w:val="22"/>
        </w:rPr>
        <w:t>ID’</w:t>
      </w:r>
      <w:r>
        <w:rPr>
          <w:spacing w:val="-6"/>
          <w:sz w:val="22"/>
        </w:rPr>
        <w:t> </w:t>
      </w:r>
      <w:r>
        <w:rPr>
          <w:sz w:val="22"/>
        </w:rPr>
        <w:t>and</w:t>
      </w:r>
      <w:r>
        <w:rPr>
          <w:spacing w:val="-5"/>
          <w:sz w:val="22"/>
        </w:rPr>
        <w:t> </w:t>
      </w:r>
      <w:r>
        <w:rPr>
          <w:sz w:val="22"/>
        </w:rPr>
        <w:t>select</w:t>
      </w:r>
      <w:r>
        <w:rPr>
          <w:spacing w:val="-5"/>
          <w:sz w:val="22"/>
        </w:rPr>
        <w:t> </w:t>
      </w:r>
      <w:r>
        <w:rPr>
          <w:sz w:val="22"/>
        </w:rPr>
        <w:t>‘Check’. The worker must be verified before you can</w:t>
      </w:r>
      <w:r>
        <w:rPr>
          <w:spacing w:val="-5"/>
          <w:sz w:val="22"/>
        </w:rPr>
        <w:t> </w:t>
      </w:r>
      <w:r>
        <w:rPr>
          <w:sz w:val="22"/>
        </w:rPr>
        <w:t>progress.</w:t>
      </w:r>
    </w:p>
    <w:p>
      <w:pPr>
        <w:pStyle w:val="BodyText"/>
        <w:spacing w:line="249" w:lineRule="auto" w:before="177"/>
        <w:ind w:left="1284" w:right="224"/>
        <w:jc w:val="both"/>
      </w:pPr>
      <w:r>
        <w:rPr/>
        <w:pict>
          <v:group style="position:absolute;margin-left:59.800098pt;margin-top:8.272523pt;width:22.3pt;height:22.45pt;mso-position-horizontal-relative:page;mso-position-vertical-relative:paragraph;z-index:15736832" coordorigin="1196,165" coordsize="446,449">
            <v:shape style="position:absolute;left:1196;top:165;width:446;height:449" coordorigin="1196,165" coordsize="446,449" path="m1419,165l1349,177,1287,209,1239,257,1207,319,1196,390,1207,461,1239,523,1287,571,1349,603,1419,614,1489,603,1551,571,1599,523,1631,461,1642,390,1631,319,1599,257,1551,209,1489,177,1419,165xe" filled="true" fillcolor="#83b04b" stroked="false">
              <v:path arrowok="t"/>
              <v:fill type="solid"/>
            </v:shape>
            <v:shape style="position:absolute;left:1263;top:215;width:365;height:394" type="#_x0000_t75" stroked="false">
              <v:imagedata r:id="rId40" o:title=""/>
            </v:shape>
            <w10:wrap type="none"/>
          </v:group>
        </w:pict>
      </w:r>
      <w:r>
        <w:rPr>
          <w:b/>
        </w:rPr>
        <w:t>Tip 6 </w:t>
      </w:r>
      <w:r>
        <w:rPr/>
        <w:t>– The worker’s application ID is the reference number they received when they made their NDIS Worker Screening Check application. If the worker already has a worker screening clearance, they will have a Worker Screening ID.</w:t>
      </w:r>
    </w:p>
    <w:p>
      <w:pPr>
        <w:spacing w:after="0" w:line="249" w:lineRule="auto"/>
        <w:jc w:val="both"/>
        <w:sectPr>
          <w:pgSz w:w="11910" w:h="16840"/>
          <w:pgMar w:header="643" w:footer="917" w:top="840" w:bottom="1100" w:left="700" w:right="620"/>
        </w:sectPr>
      </w:pPr>
    </w:p>
    <w:p>
      <w:pPr>
        <w:pStyle w:val="BodyText"/>
        <w:rPr>
          <w:sz w:val="20"/>
        </w:rPr>
      </w:pPr>
    </w:p>
    <w:p>
      <w:pPr>
        <w:pStyle w:val="BodyText"/>
        <w:spacing w:before="11"/>
        <w:rPr>
          <w:sz w:val="28"/>
        </w:rPr>
      </w:pPr>
    </w:p>
    <w:p>
      <w:pPr>
        <w:pStyle w:val="BodyText"/>
        <w:ind w:left="82"/>
        <w:rPr>
          <w:sz w:val="20"/>
        </w:rPr>
      </w:pPr>
      <w:r>
        <w:rPr>
          <w:sz w:val="20"/>
        </w:rPr>
        <w:pict>
          <v:group style="width:443.9pt;height:138pt;mso-position-horizontal-relative:char;mso-position-vertical-relative:line" coordorigin="0,0" coordsize="8878,2760">
            <v:shape style="position:absolute;left:0;top:0;width:8878;height:2760" type="#_x0000_t75" alt="Decorative image " stroked="false">
              <v:imagedata r:id="rId41" o:title=""/>
            </v:shape>
            <v:shape style="position:absolute;left:308;top:240;width:7951;height:1960" type="#_x0000_t75" alt="Decorative image " stroked="false">
              <v:imagedata r:id="rId42" o:title=""/>
            </v:shape>
          </v:group>
        </w:pict>
      </w:r>
      <w:r>
        <w:rPr>
          <w:sz w:val="20"/>
        </w:rPr>
      </w:r>
    </w:p>
    <w:p>
      <w:pPr>
        <w:pStyle w:val="Heading3"/>
        <w:spacing w:line="307" w:lineRule="exact"/>
      </w:pPr>
      <w:bookmarkStart w:name="Summary and declaration" w:id="19"/>
      <w:bookmarkEnd w:id="19"/>
      <w:r>
        <w:rPr>
          <w:b w:val="0"/>
        </w:rPr>
      </w:r>
      <w:bookmarkStart w:name="_bookmark9" w:id="20"/>
      <w:bookmarkEnd w:id="20"/>
      <w:r>
        <w:rPr>
          <w:b w:val="0"/>
        </w:rPr>
      </w:r>
      <w:r>
        <w:rPr>
          <w:color w:val="5F2D74"/>
        </w:rPr>
        <w:t>Summary and declaration</w:t>
      </w:r>
    </w:p>
    <w:p>
      <w:pPr>
        <w:pStyle w:val="ListParagraph"/>
        <w:numPr>
          <w:ilvl w:val="0"/>
          <w:numId w:val="1"/>
        </w:numPr>
        <w:tabs>
          <w:tab w:pos="513" w:val="left" w:leader="none"/>
        </w:tabs>
        <w:spacing w:line="252" w:lineRule="auto" w:before="131" w:after="0"/>
        <w:ind w:left="512" w:right="227" w:hanging="361"/>
        <w:jc w:val="left"/>
        <w:rPr>
          <w:sz w:val="22"/>
        </w:rPr>
      </w:pPr>
      <w:r>
        <w:rPr>
          <w:sz w:val="22"/>
        </w:rPr>
        <w:t>On the ‘Summary and declaration’ page check the details you have entered into the application, enter your name in the ‘My full name’ field and tick the two check box declarations if you agree, then select</w:t>
      </w:r>
      <w:r>
        <w:rPr>
          <w:spacing w:val="-31"/>
          <w:sz w:val="22"/>
        </w:rPr>
        <w:t> </w:t>
      </w:r>
      <w:r>
        <w:rPr>
          <w:sz w:val="22"/>
        </w:rPr>
        <w:t>‘Submit’.</w:t>
      </w:r>
    </w:p>
    <w:p>
      <w:pPr>
        <w:pStyle w:val="BodyText"/>
        <w:ind w:left="82"/>
        <w:rPr>
          <w:sz w:val="20"/>
        </w:rPr>
      </w:pPr>
      <w:r>
        <w:rPr>
          <w:sz w:val="20"/>
        </w:rPr>
        <w:pict>
          <v:group style="width:447pt;height:180pt;mso-position-horizontal-relative:char;mso-position-vertical-relative:line" coordorigin="0,0" coordsize="8940,3600">
            <v:shape style="position:absolute;left:0;top:0;width:8940;height:3600" type="#_x0000_t75" alt="Decorative image " stroked="false">
              <v:imagedata r:id="rId43" o:title=""/>
            </v:shape>
            <v:shape style="position:absolute;left:308;top:238;width:8014;height:2788" type="#_x0000_t75" alt="Decorative image " stroked="false">
              <v:imagedata r:id="rId44" o:title=""/>
            </v:shape>
          </v:group>
        </w:pict>
      </w:r>
      <w:r>
        <w:rPr>
          <w:sz w:val="20"/>
        </w:rPr>
      </w:r>
    </w:p>
    <w:p>
      <w:pPr>
        <w:pStyle w:val="Heading3"/>
      </w:pPr>
      <w:bookmarkStart w:name="Submission received" w:id="21"/>
      <w:bookmarkEnd w:id="21"/>
      <w:r>
        <w:rPr>
          <w:b w:val="0"/>
        </w:rPr>
      </w:r>
      <w:bookmarkStart w:name="_bookmark10" w:id="22"/>
      <w:bookmarkEnd w:id="22"/>
      <w:r>
        <w:rPr>
          <w:b w:val="0"/>
        </w:rPr>
      </w:r>
      <w:r>
        <w:rPr>
          <w:color w:val="5F2D74"/>
        </w:rPr>
        <w:t>Submission received</w:t>
      </w:r>
    </w:p>
    <w:p>
      <w:pPr>
        <w:pStyle w:val="ListParagraph"/>
        <w:numPr>
          <w:ilvl w:val="0"/>
          <w:numId w:val="1"/>
        </w:numPr>
        <w:tabs>
          <w:tab w:pos="513" w:val="left" w:leader="none"/>
        </w:tabs>
        <w:spacing w:line="252" w:lineRule="auto" w:before="128" w:after="0"/>
        <w:ind w:left="512" w:right="223" w:hanging="361"/>
        <w:jc w:val="left"/>
        <w:rPr>
          <w:sz w:val="22"/>
        </w:rPr>
      </w:pPr>
      <w:r>
        <w:rPr>
          <w:sz w:val="22"/>
        </w:rPr>
        <w:t>Once</w:t>
      </w:r>
      <w:r>
        <w:rPr>
          <w:spacing w:val="-5"/>
          <w:sz w:val="22"/>
        </w:rPr>
        <w:t> </w:t>
      </w:r>
      <w:r>
        <w:rPr>
          <w:sz w:val="22"/>
        </w:rPr>
        <w:t>the</w:t>
      </w:r>
      <w:r>
        <w:rPr>
          <w:spacing w:val="-5"/>
          <w:sz w:val="22"/>
        </w:rPr>
        <w:t> </w:t>
      </w:r>
      <w:r>
        <w:rPr>
          <w:sz w:val="22"/>
        </w:rPr>
        <w:t>application</w:t>
      </w:r>
      <w:r>
        <w:rPr>
          <w:spacing w:val="-6"/>
          <w:sz w:val="22"/>
        </w:rPr>
        <w:t> </w:t>
      </w:r>
      <w:r>
        <w:rPr>
          <w:sz w:val="22"/>
        </w:rPr>
        <w:t>is</w:t>
      </w:r>
      <w:r>
        <w:rPr>
          <w:spacing w:val="-6"/>
          <w:sz w:val="22"/>
        </w:rPr>
        <w:t> </w:t>
      </w:r>
      <w:r>
        <w:rPr>
          <w:sz w:val="22"/>
        </w:rPr>
        <w:t>submitted</w:t>
      </w:r>
      <w:r>
        <w:rPr>
          <w:spacing w:val="-6"/>
          <w:sz w:val="22"/>
        </w:rPr>
        <w:t> </w:t>
      </w:r>
      <w:r>
        <w:rPr>
          <w:sz w:val="22"/>
        </w:rPr>
        <w:t>you</w:t>
      </w:r>
      <w:r>
        <w:rPr>
          <w:spacing w:val="-6"/>
          <w:sz w:val="22"/>
        </w:rPr>
        <w:t> </w:t>
      </w:r>
      <w:r>
        <w:rPr>
          <w:sz w:val="22"/>
        </w:rPr>
        <w:t>will</w:t>
      </w:r>
      <w:r>
        <w:rPr>
          <w:spacing w:val="39"/>
          <w:sz w:val="22"/>
        </w:rPr>
        <w:t> </w:t>
      </w:r>
      <w:r>
        <w:rPr>
          <w:sz w:val="22"/>
        </w:rPr>
        <w:t>receive</w:t>
      </w:r>
      <w:r>
        <w:rPr>
          <w:spacing w:val="-5"/>
          <w:sz w:val="22"/>
        </w:rPr>
        <w:t> </w:t>
      </w:r>
      <w:r>
        <w:rPr>
          <w:sz w:val="22"/>
        </w:rPr>
        <w:t>a</w:t>
      </w:r>
      <w:r>
        <w:rPr>
          <w:spacing w:val="-6"/>
          <w:sz w:val="22"/>
        </w:rPr>
        <w:t> </w:t>
      </w:r>
      <w:r>
        <w:rPr>
          <w:sz w:val="22"/>
        </w:rPr>
        <w:t>confirmation</w:t>
      </w:r>
      <w:r>
        <w:rPr>
          <w:spacing w:val="-6"/>
          <w:sz w:val="22"/>
        </w:rPr>
        <w:t> </w:t>
      </w:r>
      <w:r>
        <w:rPr>
          <w:sz w:val="22"/>
        </w:rPr>
        <w:t>email</w:t>
      </w:r>
      <w:r>
        <w:rPr>
          <w:spacing w:val="-6"/>
          <w:sz w:val="22"/>
        </w:rPr>
        <w:t> </w:t>
      </w:r>
      <w:r>
        <w:rPr>
          <w:sz w:val="22"/>
        </w:rPr>
        <w:t>with</w:t>
      </w:r>
      <w:r>
        <w:rPr>
          <w:spacing w:val="-6"/>
          <w:sz w:val="22"/>
        </w:rPr>
        <w:t> </w:t>
      </w:r>
      <w:r>
        <w:rPr>
          <w:sz w:val="22"/>
        </w:rPr>
        <w:t>a</w:t>
      </w:r>
      <w:r>
        <w:rPr>
          <w:spacing w:val="-6"/>
          <w:sz w:val="22"/>
        </w:rPr>
        <w:t> </w:t>
      </w:r>
      <w:r>
        <w:rPr>
          <w:sz w:val="22"/>
        </w:rPr>
        <w:t>copy</w:t>
      </w:r>
      <w:r>
        <w:rPr>
          <w:spacing w:val="-5"/>
          <w:sz w:val="22"/>
        </w:rPr>
        <w:t> </w:t>
      </w:r>
      <w:r>
        <w:rPr>
          <w:sz w:val="22"/>
        </w:rPr>
        <w:t>of</w:t>
      </w:r>
      <w:r>
        <w:rPr>
          <w:spacing w:val="-5"/>
          <w:sz w:val="22"/>
        </w:rPr>
        <w:t> </w:t>
      </w:r>
      <w:r>
        <w:rPr>
          <w:sz w:val="22"/>
        </w:rPr>
        <w:t>your</w:t>
      </w:r>
      <w:r>
        <w:rPr>
          <w:spacing w:val="-6"/>
          <w:sz w:val="22"/>
        </w:rPr>
        <w:t> </w:t>
      </w:r>
      <w:r>
        <w:rPr>
          <w:sz w:val="22"/>
        </w:rPr>
        <w:t>application,</w:t>
      </w:r>
      <w:r>
        <w:rPr>
          <w:spacing w:val="-6"/>
          <w:sz w:val="22"/>
        </w:rPr>
        <w:t> </w:t>
      </w:r>
      <w:r>
        <w:rPr>
          <w:sz w:val="22"/>
        </w:rPr>
        <w:t>and</w:t>
      </w:r>
      <w:r>
        <w:rPr>
          <w:spacing w:val="-6"/>
          <w:sz w:val="22"/>
        </w:rPr>
        <w:t> </w:t>
      </w:r>
      <w:r>
        <w:rPr>
          <w:sz w:val="22"/>
        </w:rPr>
        <w:t>be taken to a confirmation</w:t>
      </w:r>
      <w:r>
        <w:rPr>
          <w:spacing w:val="-5"/>
          <w:sz w:val="22"/>
        </w:rPr>
        <w:t> </w:t>
      </w:r>
      <w:r>
        <w:rPr>
          <w:sz w:val="22"/>
        </w:rPr>
        <w:t>screen.</w:t>
      </w:r>
    </w:p>
    <w:p>
      <w:pPr>
        <w:pStyle w:val="ListParagraph"/>
        <w:numPr>
          <w:ilvl w:val="0"/>
          <w:numId w:val="1"/>
        </w:numPr>
        <w:tabs>
          <w:tab w:pos="513" w:val="left" w:leader="none"/>
        </w:tabs>
        <w:spacing w:line="249" w:lineRule="auto" w:before="178" w:after="0"/>
        <w:ind w:left="511" w:right="226" w:hanging="360"/>
        <w:jc w:val="left"/>
        <w:rPr>
          <w:sz w:val="22"/>
        </w:rPr>
      </w:pPr>
      <w:r>
        <w:rPr>
          <w:sz w:val="22"/>
        </w:rPr>
        <w:t>From the confirmation screen you can also choose to email a copy of the completed application to a different email address or download a copy of the application to</w:t>
      </w:r>
      <w:r>
        <w:rPr>
          <w:spacing w:val="-8"/>
          <w:sz w:val="22"/>
        </w:rPr>
        <w:t> </w:t>
      </w:r>
      <w:r>
        <w:rPr>
          <w:sz w:val="22"/>
        </w:rPr>
        <w:t>save.</w:t>
      </w:r>
    </w:p>
    <w:p>
      <w:pPr>
        <w:pStyle w:val="BodyText"/>
        <w:ind w:left="82"/>
        <w:rPr>
          <w:sz w:val="20"/>
        </w:rPr>
      </w:pPr>
      <w:r>
        <w:rPr>
          <w:sz w:val="20"/>
        </w:rPr>
        <w:pict>
          <v:group style="width:491.8pt;height:237.05pt;mso-position-horizontal-relative:char;mso-position-vertical-relative:line" coordorigin="0,0" coordsize="9836,4741">
            <v:shape style="position:absolute;left:0;top:0;width:9836;height:4741" type="#_x0000_t75" alt="Decorative image " stroked="false">
              <v:imagedata r:id="rId45" o:title=""/>
            </v:shape>
            <v:shape style="position:absolute;left:308;top:241;width:8909;height:3937" type="#_x0000_t75" alt="Decorative image " stroked="false">
              <v:imagedata r:id="rId46" o:title=""/>
            </v:shape>
          </v:group>
        </w:pict>
      </w:r>
      <w:r>
        <w:rPr>
          <w:sz w:val="20"/>
        </w:rPr>
      </w:r>
    </w:p>
    <w:p>
      <w:pPr>
        <w:spacing w:after="0"/>
        <w:rPr>
          <w:sz w:val="20"/>
        </w:rPr>
        <w:sectPr>
          <w:pgSz w:w="11910" w:h="16840"/>
          <w:pgMar w:header="643" w:footer="917" w:top="840" w:bottom="1100" w:left="700" w:right="620"/>
        </w:sectPr>
      </w:pPr>
    </w:p>
    <w:p>
      <w:pPr>
        <w:pStyle w:val="BodyText"/>
        <w:rPr>
          <w:sz w:val="20"/>
        </w:rPr>
      </w:pPr>
    </w:p>
    <w:p>
      <w:pPr>
        <w:pStyle w:val="BodyText"/>
        <w:spacing w:before="3"/>
        <w:rPr>
          <w:sz w:val="26"/>
        </w:rPr>
      </w:pPr>
    </w:p>
    <w:p>
      <w:pPr>
        <w:pStyle w:val="Heading2"/>
      </w:pPr>
      <w:bookmarkStart w:name="PRODA Account" w:id="23"/>
      <w:bookmarkEnd w:id="23"/>
      <w:r>
        <w:rPr>
          <w:b w:val="0"/>
        </w:rPr>
      </w:r>
      <w:bookmarkStart w:name="_bookmark11" w:id="24"/>
      <w:bookmarkEnd w:id="24"/>
      <w:r>
        <w:rPr>
          <w:b w:val="0"/>
        </w:rPr>
      </w:r>
      <w:r>
        <w:rPr>
          <w:color w:val="85367A"/>
        </w:rPr>
        <w:t>PRODA Account</w:t>
      </w:r>
    </w:p>
    <w:p>
      <w:pPr>
        <w:pStyle w:val="ListParagraph"/>
        <w:numPr>
          <w:ilvl w:val="0"/>
          <w:numId w:val="1"/>
        </w:numPr>
        <w:tabs>
          <w:tab w:pos="513" w:val="left" w:leader="none"/>
        </w:tabs>
        <w:spacing w:line="252" w:lineRule="auto" w:before="211" w:after="0"/>
        <w:ind w:left="512" w:right="222" w:hanging="361"/>
        <w:jc w:val="left"/>
        <w:rPr>
          <w:sz w:val="22"/>
        </w:rPr>
      </w:pPr>
      <w:r>
        <w:rPr>
          <w:sz w:val="22"/>
        </w:rPr>
        <w:t>If your request for access to the NWSD is approved, you will receive an email prompting you to complete the access</w:t>
      </w:r>
      <w:r>
        <w:rPr>
          <w:spacing w:val="-2"/>
          <w:sz w:val="22"/>
        </w:rPr>
        <w:t> </w:t>
      </w:r>
      <w:r>
        <w:rPr>
          <w:sz w:val="22"/>
        </w:rPr>
        <w:t>request.</w:t>
      </w:r>
    </w:p>
    <w:p>
      <w:pPr>
        <w:pStyle w:val="ListParagraph"/>
        <w:numPr>
          <w:ilvl w:val="0"/>
          <w:numId w:val="1"/>
        </w:numPr>
        <w:tabs>
          <w:tab w:pos="513" w:val="left" w:leader="none"/>
        </w:tabs>
        <w:spacing w:line="252" w:lineRule="auto" w:before="175" w:after="0"/>
        <w:ind w:left="512" w:right="227" w:hanging="361"/>
        <w:jc w:val="left"/>
        <w:rPr>
          <w:sz w:val="22"/>
        </w:rPr>
      </w:pPr>
      <w:r>
        <w:rPr>
          <w:sz w:val="22"/>
        </w:rPr>
        <w:t>Follow</w:t>
      </w:r>
      <w:r>
        <w:rPr>
          <w:spacing w:val="-1"/>
          <w:sz w:val="22"/>
        </w:rPr>
        <w:t> </w:t>
      </w:r>
      <w:r>
        <w:rPr>
          <w:sz w:val="22"/>
        </w:rPr>
        <w:t>the link</w:t>
      </w:r>
      <w:r>
        <w:rPr>
          <w:spacing w:val="-3"/>
          <w:sz w:val="22"/>
        </w:rPr>
        <w:t> </w:t>
      </w:r>
      <w:r>
        <w:rPr>
          <w:sz w:val="22"/>
        </w:rPr>
        <w:t>provided</w:t>
      </w:r>
      <w:r>
        <w:rPr>
          <w:spacing w:val="-2"/>
          <w:sz w:val="22"/>
        </w:rPr>
        <w:t> </w:t>
      </w:r>
      <w:r>
        <w:rPr>
          <w:sz w:val="22"/>
        </w:rPr>
        <w:t>in</w:t>
      </w:r>
      <w:r>
        <w:rPr>
          <w:spacing w:val="-6"/>
          <w:sz w:val="22"/>
        </w:rPr>
        <w:t> </w:t>
      </w:r>
      <w:r>
        <w:rPr>
          <w:sz w:val="22"/>
        </w:rPr>
        <w:t>the email</w:t>
      </w:r>
      <w:r>
        <w:rPr>
          <w:spacing w:val="-3"/>
          <w:sz w:val="22"/>
        </w:rPr>
        <w:t> </w:t>
      </w:r>
      <w:r>
        <w:rPr>
          <w:sz w:val="22"/>
        </w:rPr>
        <w:t>which</w:t>
      </w:r>
      <w:r>
        <w:rPr>
          <w:spacing w:val="-4"/>
          <w:sz w:val="22"/>
        </w:rPr>
        <w:t> </w:t>
      </w:r>
      <w:r>
        <w:rPr>
          <w:sz w:val="22"/>
        </w:rPr>
        <w:t>will</w:t>
      </w:r>
      <w:r>
        <w:rPr>
          <w:spacing w:val="-4"/>
          <w:sz w:val="22"/>
        </w:rPr>
        <w:t> </w:t>
      </w:r>
      <w:r>
        <w:rPr>
          <w:sz w:val="22"/>
        </w:rPr>
        <w:t>take</w:t>
      </w:r>
      <w:r>
        <w:rPr>
          <w:spacing w:val="-3"/>
          <w:sz w:val="22"/>
        </w:rPr>
        <w:t> </w:t>
      </w:r>
      <w:r>
        <w:rPr>
          <w:sz w:val="22"/>
        </w:rPr>
        <w:t>you</w:t>
      </w:r>
      <w:r>
        <w:rPr>
          <w:spacing w:val="-2"/>
          <w:sz w:val="22"/>
        </w:rPr>
        <w:t> </w:t>
      </w:r>
      <w:r>
        <w:rPr>
          <w:sz w:val="22"/>
        </w:rPr>
        <w:t>to</w:t>
      </w:r>
      <w:r>
        <w:rPr>
          <w:spacing w:val="-3"/>
          <w:sz w:val="22"/>
        </w:rPr>
        <w:t> </w:t>
      </w:r>
      <w:r>
        <w:rPr>
          <w:sz w:val="22"/>
        </w:rPr>
        <w:t>a</w:t>
      </w:r>
      <w:r>
        <w:rPr>
          <w:spacing w:val="-3"/>
          <w:sz w:val="22"/>
        </w:rPr>
        <w:t> </w:t>
      </w:r>
      <w:r>
        <w:rPr>
          <w:sz w:val="22"/>
        </w:rPr>
        <w:t>PRODA</w:t>
      </w:r>
      <w:r>
        <w:rPr>
          <w:spacing w:val="-1"/>
          <w:sz w:val="22"/>
        </w:rPr>
        <w:t> </w:t>
      </w:r>
      <w:r>
        <w:rPr>
          <w:sz w:val="22"/>
        </w:rPr>
        <w:t>sign</w:t>
      </w:r>
      <w:r>
        <w:rPr>
          <w:spacing w:val="-2"/>
          <w:sz w:val="22"/>
        </w:rPr>
        <w:t> </w:t>
      </w:r>
      <w:r>
        <w:rPr>
          <w:sz w:val="22"/>
        </w:rPr>
        <w:t>in</w:t>
      </w:r>
      <w:r>
        <w:rPr>
          <w:spacing w:val="-4"/>
          <w:sz w:val="22"/>
        </w:rPr>
        <w:t> </w:t>
      </w:r>
      <w:r>
        <w:rPr>
          <w:sz w:val="22"/>
        </w:rPr>
        <w:t>page.</w:t>
      </w:r>
      <w:r>
        <w:rPr>
          <w:spacing w:val="-1"/>
          <w:sz w:val="22"/>
        </w:rPr>
        <w:t> </w:t>
      </w:r>
      <w:r>
        <w:rPr>
          <w:sz w:val="22"/>
        </w:rPr>
        <w:t>If</w:t>
      </w:r>
      <w:r>
        <w:rPr>
          <w:spacing w:val="-1"/>
          <w:sz w:val="22"/>
        </w:rPr>
        <w:t> </w:t>
      </w:r>
      <w:r>
        <w:rPr>
          <w:sz w:val="22"/>
        </w:rPr>
        <w:t>you</w:t>
      </w:r>
      <w:r>
        <w:rPr>
          <w:spacing w:val="-2"/>
          <w:sz w:val="22"/>
        </w:rPr>
        <w:t> </w:t>
      </w:r>
      <w:r>
        <w:rPr>
          <w:sz w:val="22"/>
        </w:rPr>
        <w:t>already</w:t>
      </w:r>
      <w:r>
        <w:rPr>
          <w:spacing w:val="-2"/>
          <w:sz w:val="22"/>
        </w:rPr>
        <w:t> </w:t>
      </w:r>
      <w:r>
        <w:rPr>
          <w:sz w:val="22"/>
        </w:rPr>
        <w:t>have</w:t>
      </w:r>
      <w:r>
        <w:rPr>
          <w:spacing w:val="-1"/>
          <w:sz w:val="22"/>
        </w:rPr>
        <w:t> </w:t>
      </w:r>
      <w:r>
        <w:rPr>
          <w:sz w:val="22"/>
        </w:rPr>
        <w:t>a</w:t>
      </w:r>
      <w:r>
        <w:rPr>
          <w:spacing w:val="-3"/>
          <w:sz w:val="22"/>
        </w:rPr>
        <w:t> </w:t>
      </w:r>
      <w:r>
        <w:rPr>
          <w:sz w:val="22"/>
        </w:rPr>
        <w:t>PRODA account, log in. If you do no have a PRODA account register by following the</w:t>
      </w:r>
      <w:r>
        <w:rPr>
          <w:spacing w:val="-15"/>
          <w:sz w:val="22"/>
        </w:rPr>
        <w:t> </w:t>
      </w:r>
      <w:r>
        <w:rPr>
          <w:sz w:val="22"/>
        </w:rPr>
        <w:t>link.</w:t>
      </w:r>
    </w:p>
    <w:p>
      <w:pPr>
        <w:pStyle w:val="BodyText"/>
        <w:spacing w:before="178"/>
        <w:ind w:left="872"/>
      </w:pPr>
      <w:r>
        <w:rPr/>
        <w:pict>
          <v:group style="position:absolute;margin-left:42.550098pt;margin-top:4.770379pt;width:22.3pt;height:22.45pt;mso-position-horizontal-relative:page;mso-position-vertical-relative:paragraph;z-index:15739904" coordorigin="851,95" coordsize="446,449">
            <v:shape style="position:absolute;left:851;top:95;width:446;height:449" coordorigin="851,95" coordsize="446,449" path="m1074,95l1004,107,942,139,894,187,862,249,851,320,862,391,894,452,942,501,1004,533,1074,544,1144,533,1206,501,1254,452,1286,391,1297,320,1286,249,1254,187,1206,139,1144,107,1074,95xe" filled="true" fillcolor="#83b04b" stroked="false">
              <v:path arrowok="t"/>
              <v:fill type="solid"/>
            </v:shape>
            <v:shape style="position:absolute;left:918;top:145;width:365;height:394" type="#_x0000_t75" stroked="false">
              <v:imagedata r:id="rId47" o:title=""/>
            </v:shape>
            <w10:wrap type="none"/>
          </v:group>
        </w:pict>
      </w:r>
      <w:r>
        <w:rPr>
          <w:b/>
        </w:rPr>
        <w:t>Tip 7 </w:t>
      </w:r>
      <w:r>
        <w:rPr/>
        <w:t>- If you are having trouble registering for PRODA contact the PRODA Helpdesk on 1800 700 199.</w:t>
      </w:r>
    </w:p>
    <w:p>
      <w:pPr>
        <w:pStyle w:val="BodyText"/>
        <w:spacing w:before="7"/>
        <w:rPr>
          <w:sz w:val="11"/>
        </w:rPr>
      </w:pPr>
      <w:r>
        <w:rPr/>
        <w:pict>
          <v:group style="position:absolute;margin-left:39.120998pt;margin-top:9.046657pt;width:251.3pt;height:256.45pt;mso-position-horizontal-relative:page;mso-position-vertical-relative:paragraph;z-index:-15718400;mso-wrap-distance-left:0;mso-wrap-distance-right:0" coordorigin="782,181" coordsize="5026,5129">
            <v:shape style="position:absolute;left:782;top:180;width:5026;height:5129" type="#_x0000_t75" alt="Decorative image " stroked="false">
              <v:imagedata r:id="rId48" o:title=""/>
            </v:shape>
            <v:shape style="position:absolute;left:1091;top:420;width:4098;height:4306" type="#_x0000_t75" alt="Decorative image " stroked="false">
              <v:imagedata r:id="rId49" o:title=""/>
            </v:shape>
            <w10:wrap type="topAndBottom"/>
          </v:group>
        </w:pict>
      </w:r>
    </w:p>
    <w:p>
      <w:pPr>
        <w:pStyle w:val="ListParagraph"/>
        <w:numPr>
          <w:ilvl w:val="0"/>
          <w:numId w:val="1"/>
        </w:numPr>
        <w:tabs>
          <w:tab w:pos="513" w:val="left" w:leader="none"/>
        </w:tabs>
        <w:spacing w:line="252" w:lineRule="auto" w:before="0" w:after="0"/>
        <w:ind w:left="512" w:right="224" w:hanging="361"/>
        <w:jc w:val="left"/>
        <w:rPr>
          <w:sz w:val="22"/>
        </w:rPr>
      </w:pPr>
      <w:r>
        <w:rPr>
          <w:sz w:val="22"/>
        </w:rPr>
        <w:t>Once you log in to PRODA read the ‘Portal access – terms and conditions’ and select the check box in the ‘Acknowledgement’ section if you</w:t>
      </w:r>
      <w:r>
        <w:rPr>
          <w:spacing w:val="-5"/>
          <w:sz w:val="22"/>
        </w:rPr>
        <w:t> </w:t>
      </w:r>
      <w:r>
        <w:rPr>
          <w:sz w:val="22"/>
        </w:rPr>
        <w:t>agree.</w:t>
      </w:r>
    </w:p>
    <w:p>
      <w:pPr>
        <w:pStyle w:val="ListParagraph"/>
        <w:numPr>
          <w:ilvl w:val="0"/>
          <w:numId w:val="1"/>
        </w:numPr>
        <w:tabs>
          <w:tab w:pos="513" w:val="left" w:leader="none"/>
        </w:tabs>
        <w:spacing w:line="252" w:lineRule="auto" w:before="175" w:after="0"/>
        <w:ind w:left="512" w:right="225" w:hanging="361"/>
        <w:jc w:val="left"/>
        <w:rPr>
          <w:sz w:val="22"/>
        </w:rPr>
      </w:pPr>
      <w:r>
        <w:rPr>
          <w:sz w:val="22"/>
        </w:rPr>
        <w:t>On</w:t>
      </w:r>
      <w:r>
        <w:rPr>
          <w:spacing w:val="-7"/>
          <w:sz w:val="22"/>
        </w:rPr>
        <w:t> </w:t>
      </w:r>
      <w:r>
        <w:rPr>
          <w:sz w:val="22"/>
        </w:rPr>
        <w:t>the</w:t>
      </w:r>
      <w:r>
        <w:rPr>
          <w:spacing w:val="-6"/>
          <w:sz w:val="22"/>
        </w:rPr>
        <w:t> </w:t>
      </w:r>
      <w:r>
        <w:rPr>
          <w:sz w:val="22"/>
        </w:rPr>
        <w:t>‘Portal</w:t>
      </w:r>
      <w:r>
        <w:rPr>
          <w:spacing w:val="-7"/>
          <w:sz w:val="22"/>
        </w:rPr>
        <w:t> </w:t>
      </w:r>
      <w:r>
        <w:rPr>
          <w:sz w:val="22"/>
        </w:rPr>
        <w:t>entry</w:t>
      </w:r>
      <w:r>
        <w:rPr>
          <w:spacing w:val="-6"/>
          <w:sz w:val="22"/>
        </w:rPr>
        <w:t> </w:t>
      </w:r>
      <w:r>
        <w:rPr>
          <w:sz w:val="22"/>
        </w:rPr>
        <w:t>point’</w:t>
      </w:r>
      <w:r>
        <w:rPr>
          <w:spacing w:val="-8"/>
          <w:sz w:val="22"/>
        </w:rPr>
        <w:t> </w:t>
      </w:r>
      <w:r>
        <w:rPr>
          <w:sz w:val="22"/>
        </w:rPr>
        <w:t>screen,</w:t>
      </w:r>
      <w:r>
        <w:rPr>
          <w:spacing w:val="-6"/>
          <w:sz w:val="22"/>
        </w:rPr>
        <w:t> </w:t>
      </w:r>
      <w:r>
        <w:rPr>
          <w:sz w:val="22"/>
        </w:rPr>
        <w:t>select</w:t>
      </w:r>
      <w:r>
        <w:rPr>
          <w:spacing w:val="-6"/>
          <w:sz w:val="22"/>
        </w:rPr>
        <w:t> </w:t>
      </w:r>
      <w:r>
        <w:rPr>
          <w:sz w:val="22"/>
        </w:rPr>
        <w:t>the</w:t>
      </w:r>
      <w:r>
        <w:rPr>
          <w:spacing w:val="-8"/>
          <w:sz w:val="22"/>
        </w:rPr>
        <w:t> </w:t>
      </w:r>
      <w:r>
        <w:rPr>
          <w:sz w:val="22"/>
        </w:rPr>
        <w:t>correct</w:t>
      </w:r>
      <w:r>
        <w:rPr>
          <w:spacing w:val="-8"/>
          <w:sz w:val="22"/>
        </w:rPr>
        <w:t> </w:t>
      </w:r>
      <w:r>
        <w:rPr>
          <w:sz w:val="22"/>
        </w:rPr>
        <w:t>‘Provider</w:t>
      </w:r>
      <w:r>
        <w:rPr>
          <w:spacing w:val="-7"/>
          <w:sz w:val="22"/>
        </w:rPr>
        <w:t> </w:t>
      </w:r>
      <w:r>
        <w:rPr>
          <w:sz w:val="22"/>
        </w:rPr>
        <w:t>name’</w:t>
      </w:r>
      <w:r>
        <w:rPr>
          <w:spacing w:val="-7"/>
          <w:sz w:val="22"/>
        </w:rPr>
        <w:t> </w:t>
      </w:r>
      <w:r>
        <w:rPr>
          <w:sz w:val="22"/>
        </w:rPr>
        <w:t>and</w:t>
      </w:r>
      <w:r>
        <w:rPr>
          <w:spacing w:val="-6"/>
          <w:sz w:val="22"/>
        </w:rPr>
        <w:t> </w:t>
      </w:r>
      <w:r>
        <w:rPr>
          <w:sz w:val="22"/>
        </w:rPr>
        <w:t>‘Role’.</w:t>
      </w:r>
      <w:r>
        <w:rPr>
          <w:spacing w:val="-10"/>
          <w:sz w:val="22"/>
        </w:rPr>
        <w:t> </w:t>
      </w:r>
      <w:r>
        <w:rPr>
          <w:sz w:val="22"/>
        </w:rPr>
        <w:t>Choose</w:t>
      </w:r>
      <w:r>
        <w:rPr>
          <w:spacing w:val="-6"/>
          <w:sz w:val="22"/>
        </w:rPr>
        <w:t> </w:t>
      </w:r>
      <w:r>
        <w:rPr>
          <w:sz w:val="22"/>
        </w:rPr>
        <w:t>the</w:t>
      </w:r>
      <w:r>
        <w:rPr>
          <w:spacing w:val="-8"/>
          <w:sz w:val="22"/>
        </w:rPr>
        <w:t> </w:t>
      </w:r>
      <w:r>
        <w:rPr>
          <w:sz w:val="22"/>
        </w:rPr>
        <w:t>‘</w:t>
      </w:r>
      <w:r>
        <w:rPr>
          <w:b/>
          <w:sz w:val="22"/>
        </w:rPr>
        <w:t>Worker</w:t>
      </w:r>
      <w:r>
        <w:rPr>
          <w:b/>
          <w:spacing w:val="-5"/>
          <w:sz w:val="22"/>
        </w:rPr>
        <w:t> </w:t>
      </w:r>
      <w:r>
        <w:rPr>
          <w:b/>
          <w:sz w:val="22"/>
        </w:rPr>
        <w:t>Screening for Organisations</w:t>
      </w:r>
      <w:r>
        <w:rPr>
          <w:sz w:val="22"/>
        </w:rPr>
        <w:t>’ to go directly to the</w:t>
      </w:r>
      <w:r>
        <w:rPr>
          <w:spacing w:val="-4"/>
          <w:sz w:val="22"/>
        </w:rPr>
        <w:t> </w:t>
      </w:r>
      <w:r>
        <w:rPr>
          <w:sz w:val="22"/>
        </w:rPr>
        <w:t>NWSD.</w:t>
      </w:r>
    </w:p>
    <w:p>
      <w:pPr>
        <w:pStyle w:val="BodyText"/>
        <w:spacing w:line="252" w:lineRule="auto" w:before="175"/>
        <w:ind w:left="872" w:right="523"/>
      </w:pPr>
      <w:r>
        <w:rPr/>
        <w:pict>
          <v:group style="position:absolute;margin-left:38.449902pt;margin-top:6.66892pt;width:22.3pt;height:22.45pt;mso-position-horizontal-relative:page;mso-position-vertical-relative:paragraph;z-index:15739392" coordorigin="769,133" coordsize="446,449">
            <v:shape style="position:absolute;left:769;top:133;width:446;height:449" coordorigin="769,133" coordsize="446,449" path="m992,133l922,145,860,177,812,225,780,287,769,358,780,429,812,490,860,539,922,571,992,582,1062,571,1124,539,1172,490,1204,429,1215,358,1204,287,1172,225,1124,177,1062,145,992,133xe" filled="true" fillcolor="#83b04b" stroked="false">
              <v:path arrowok="t"/>
              <v:fill type="solid"/>
            </v:shape>
            <v:shape style="position:absolute;left:836;top:183;width:365;height:394" type="#_x0000_t75" stroked="false">
              <v:imagedata r:id="rId50" o:title=""/>
            </v:shape>
            <w10:wrap type="none"/>
          </v:group>
        </w:pict>
      </w:r>
      <w:r>
        <w:rPr>
          <w:b/>
        </w:rPr>
        <w:t>Tip 8 </w:t>
      </w:r>
      <w:r>
        <w:rPr/>
        <w:t>– There may be multiple options under ‘Provider name’ if you are associated with multiple organisations that provide NDIS supports and services.</w:t>
      </w:r>
    </w:p>
    <w:sectPr>
      <w:pgSz w:w="11910" w:h="16840"/>
      <w:pgMar w:header="643" w:footer="917" w:top="840" w:bottom="1100" w:left="7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rlito">
    <w:altName w:val="Carlit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375872">
          <wp:simplePos x="0" y="0"/>
          <wp:positionH relativeFrom="page">
            <wp:posOffset>540386</wp:posOffset>
          </wp:positionH>
          <wp:positionV relativeFrom="page">
            <wp:posOffset>9932036</wp:posOffset>
          </wp:positionV>
          <wp:extent cx="5734048" cy="76198"/>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5734048" cy="76198"/>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85.876892pt;margin-top:800.929993pt;width:11.05pt;height:12pt;mso-position-horizontal-relative:page;mso-position-vertical-relative:page;z-index:-15940096" type="#_x0000_t202" filled="false" stroked="false">
          <v:textbox inset="0,0,0,0">
            <w:txbxContent>
              <w:p>
                <w:pPr>
                  <w:spacing w:line="223" w:lineRule="exact" w:before="0"/>
                  <w:ind w:left="60" w:right="0" w:firstLine="0"/>
                  <w:jc w:val="left"/>
                  <w:rPr>
                    <w:sz w:val="20"/>
                  </w:rPr>
                </w:pPr>
                <w:r>
                  <w:rPr/>
                  <w:fldChar w:fldCharType="begin"/>
                </w:r>
                <w:r>
                  <w:rPr>
                    <w:w w:val="99"/>
                    <w:sz w:val="20"/>
                  </w:rPr>
                  <w:instrText> PAGE </w:instrText>
                </w:r>
                <w:r>
                  <w:rPr/>
                  <w:fldChar w:fldCharType="separate"/>
                </w:r>
                <w:r>
                  <w:rPr/>
                  <w:t>1</w:t>
                </w:r>
                <w:r>
                  <w:rPr/>
                  <w:fldChar w:fldCharType="end"/>
                </w:r>
              </w:p>
            </w:txbxContent>
          </v:textbox>
          <w10:wrap type="none"/>
        </v:shape>
      </w:pict>
    </w:r>
    <w:r>
      <w:rPr/>
      <w:pict>
        <v:shape style="position:absolute;margin-left:191.837006pt;margin-top:801.646973pt;width:152.8pt;height:11pt;mso-position-horizontal-relative:page;mso-position-vertical-relative:page;z-index:-15939584" type="#_x0000_t202" filled="false" stroked="false">
          <v:textbox inset="0,0,0,0">
            <w:txbxContent>
              <w:p>
                <w:pPr>
                  <w:spacing w:line="203" w:lineRule="exact" w:before="0"/>
                  <w:ind w:left="20" w:right="0" w:firstLine="0"/>
                  <w:jc w:val="left"/>
                  <w:rPr>
                    <w:sz w:val="18"/>
                  </w:rPr>
                </w:pPr>
                <w:r>
                  <w:rPr>
                    <w:sz w:val="18"/>
                  </w:rPr>
                  <w:t>NDIS Quality and Safeguards Commission</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377920">
          <wp:simplePos x="0" y="0"/>
          <wp:positionH relativeFrom="page">
            <wp:posOffset>540386</wp:posOffset>
          </wp:positionH>
          <wp:positionV relativeFrom="page">
            <wp:posOffset>9932036</wp:posOffset>
          </wp:positionV>
          <wp:extent cx="5734683" cy="75563"/>
          <wp:effectExtent l="0" t="0" r="0" b="0"/>
          <wp:wrapNone/>
          <wp:docPr id="5" name="image4.png"/>
          <wp:cNvGraphicFramePr>
            <a:graphicFrameLocks noChangeAspect="1"/>
          </wp:cNvGraphicFramePr>
          <a:graphic>
            <a:graphicData uri="http://schemas.openxmlformats.org/drawingml/2006/picture">
              <pic:pic>
                <pic:nvPicPr>
                  <pic:cNvPr id="6" name="image4.png"/>
                  <pic:cNvPicPr/>
                </pic:nvPicPr>
                <pic:blipFill>
                  <a:blip r:embed="rId1" cstate="print"/>
                  <a:stretch>
                    <a:fillRect/>
                  </a:stretch>
                </pic:blipFill>
                <pic:spPr>
                  <a:xfrm>
                    <a:off x="0" y="0"/>
                    <a:ext cx="5734683" cy="75563"/>
                  </a:xfrm>
                  <a:prstGeom prst="rect">
                    <a:avLst/>
                  </a:prstGeom>
                </pic:spPr>
              </pic:pic>
            </a:graphicData>
          </a:graphic>
        </wp:anchor>
      </w:drawing>
    </w:r>
    <w:r>
      <w:rPr/>
      <w:pict>
        <v:shape style="position:absolute;margin-left:480.837128pt;margin-top:800.929993pt;width:16.1pt;height:12pt;mso-position-horizontal-relative:page;mso-position-vertical-relative:page;z-index:-15938048" type="#_x0000_t202" filled="false" stroked="false">
          <v:textbox inset="0,0,0,0">
            <w:txbxContent>
              <w:p>
                <w:pPr>
                  <w:spacing w:line="223" w:lineRule="exact" w:before="0"/>
                  <w:ind w:left="60" w:right="0" w:firstLine="0"/>
                  <w:jc w:val="left"/>
                  <w:rPr>
                    <w:sz w:val="20"/>
                  </w:rPr>
                </w:pPr>
                <w:r>
                  <w:rPr/>
                  <w:fldChar w:fldCharType="begin"/>
                </w:r>
                <w:r>
                  <w:rPr>
                    <w:sz w:val="20"/>
                  </w:rPr>
                  <w:instrText> PAGE </w:instrText>
                </w:r>
                <w:r>
                  <w:rPr/>
                  <w:fldChar w:fldCharType="separate"/>
                </w:r>
                <w:r>
                  <w:rPr/>
                  <w:t>10</w:t>
                </w:r>
                <w:r>
                  <w:rPr/>
                  <w:fldChar w:fldCharType="end"/>
                </w:r>
              </w:p>
            </w:txbxContent>
          </v:textbox>
          <w10:wrap type="none"/>
        </v:shape>
      </w:pict>
    </w:r>
    <w:r>
      <w:rPr/>
      <w:pict>
        <v:shape style="position:absolute;margin-left:191.839996pt;margin-top:801.649963pt;width:152.8pt;height:11pt;mso-position-horizontal-relative:page;mso-position-vertical-relative:page;z-index:-15937536" type="#_x0000_t202" filled="false" stroked="false">
          <v:textbox inset="0,0,0,0">
            <w:txbxContent>
              <w:p>
                <w:pPr>
                  <w:spacing w:line="203" w:lineRule="exact" w:before="0"/>
                  <w:ind w:left="20" w:right="0" w:firstLine="0"/>
                  <w:jc w:val="left"/>
                  <w:rPr>
                    <w:sz w:val="18"/>
                  </w:rPr>
                </w:pPr>
                <w:r>
                  <w:rPr>
                    <w:sz w:val="18"/>
                  </w:rPr>
                  <w:t>NDIS Quality and Safeguards Commission</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42.549999pt;margin-top:36.199982pt;width:451.55pt;height:5.95pt;mso-position-horizontal-relative:page;mso-position-vertical-relative:page;z-index:-15939072" filled="true" fillcolor="#602c69" stroked="false">
          <v:fill type="solid"/>
          <w10:wrap type="non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12" w:hanging="361"/>
        <w:jc w:val="left"/>
      </w:pPr>
      <w:rPr>
        <w:rFonts w:hint="default" w:ascii="Carlito" w:hAnsi="Carlito" w:eastAsia="Carlito" w:cs="Carlito"/>
        <w:w w:val="100"/>
        <w:sz w:val="22"/>
        <w:szCs w:val="22"/>
        <w:lang w:val="en-US" w:eastAsia="en-US" w:bidi="ar-SA"/>
      </w:rPr>
    </w:lvl>
    <w:lvl w:ilvl="1">
      <w:start w:val="0"/>
      <w:numFmt w:val="bullet"/>
      <w:lvlText w:val="•"/>
      <w:lvlJc w:val="left"/>
      <w:pPr>
        <w:ind w:left="680" w:hanging="361"/>
      </w:pPr>
      <w:rPr>
        <w:rFonts w:hint="default"/>
        <w:lang w:val="en-US" w:eastAsia="en-US" w:bidi="ar-SA"/>
      </w:rPr>
    </w:lvl>
    <w:lvl w:ilvl="2">
      <w:start w:val="0"/>
      <w:numFmt w:val="bullet"/>
      <w:lvlText w:val="•"/>
      <w:lvlJc w:val="left"/>
      <w:pPr>
        <w:ind w:left="1780" w:hanging="361"/>
      </w:pPr>
      <w:rPr>
        <w:rFonts w:hint="default"/>
        <w:lang w:val="en-US" w:eastAsia="en-US" w:bidi="ar-SA"/>
      </w:rPr>
    </w:lvl>
    <w:lvl w:ilvl="3">
      <w:start w:val="0"/>
      <w:numFmt w:val="bullet"/>
      <w:lvlText w:val="•"/>
      <w:lvlJc w:val="left"/>
      <w:pPr>
        <w:ind w:left="2881" w:hanging="361"/>
      </w:pPr>
      <w:rPr>
        <w:rFonts w:hint="default"/>
        <w:lang w:val="en-US" w:eastAsia="en-US" w:bidi="ar-SA"/>
      </w:rPr>
    </w:lvl>
    <w:lvl w:ilvl="4">
      <w:start w:val="0"/>
      <w:numFmt w:val="bullet"/>
      <w:lvlText w:val="•"/>
      <w:lvlJc w:val="left"/>
      <w:pPr>
        <w:ind w:left="3982" w:hanging="361"/>
      </w:pPr>
      <w:rPr>
        <w:rFonts w:hint="default"/>
        <w:lang w:val="en-US" w:eastAsia="en-US" w:bidi="ar-SA"/>
      </w:rPr>
    </w:lvl>
    <w:lvl w:ilvl="5">
      <w:start w:val="0"/>
      <w:numFmt w:val="bullet"/>
      <w:lvlText w:val="•"/>
      <w:lvlJc w:val="left"/>
      <w:pPr>
        <w:ind w:left="5082" w:hanging="361"/>
      </w:pPr>
      <w:rPr>
        <w:rFonts w:hint="default"/>
        <w:lang w:val="en-US" w:eastAsia="en-US" w:bidi="ar-SA"/>
      </w:rPr>
    </w:lvl>
    <w:lvl w:ilvl="6">
      <w:start w:val="0"/>
      <w:numFmt w:val="bullet"/>
      <w:lvlText w:val="•"/>
      <w:lvlJc w:val="left"/>
      <w:pPr>
        <w:ind w:left="6183" w:hanging="361"/>
      </w:pPr>
      <w:rPr>
        <w:rFonts w:hint="default"/>
        <w:lang w:val="en-US" w:eastAsia="en-US" w:bidi="ar-SA"/>
      </w:rPr>
    </w:lvl>
    <w:lvl w:ilvl="7">
      <w:start w:val="0"/>
      <w:numFmt w:val="bullet"/>
      <w:lvlText w:val="•"/>
      <w:lvlJc w:val="left"/>
      <w:pPr>
        <w:ind w:left="7284" w:hanging="361"/>
      </w:pPr>
      <w:rPr>
        <w:rFonts w:hint="default"/>
        <w:lang w:val="en-US" w:eastAsia="en-US" w:bidi="ar-SA"/>
      </w:rPr>
    </w:lvl>
    <w:lvl w:ilvl="8">
      <w:start w:val="0"/>
      <w:numFmt w:val="bullet"/>
      <w:lvlText w:val="•"/>
      <w:lvlJc w:val="left"/>
      <w:pPr>
        <w:ind w:left="8384"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rlito" w:hAnsi="Carlito" w:eastAsia="Carlito" w:cs="Carlito"/>
      <w:lang w:val="en-US" w:eastAsia="en-US" w:bidi="ar-SA"/>
    </w:rPr>
  </w:style>
  <w:style w:styleId="TOC1" w:type="paragraph">
    <w:name w:val="TOC 1"/>
    <w:basedOn w:val="Normal"/>
    <w:uiPriority w:val="1"/>
    <w:qFormat/>
    <w:pPr>
      <w:spacing w:before="120"/>
      <w:ind w:left="152"/>
    </w:pPr>
    <w:rPr>
      <w:rFonts w:ascii="Carlito" w:hAnsi="Carlito" w:eastAsia="Carlito" w:cs="Carlito"/>
      <w:sz w:val="24"/>
      <w:szCs w:val="24"/>
      <w:lang w:val="en-US" w:eastAsia="en-US" w:bidi="ar-SA"/>
    </w:rPr>
  </w:style>
  <w:style w:styleId="TOC2" w:type="paragraph">
    <w:name w:val="TOC 2"/>
    <w:basedOn w:val="Normal"/>
    <w:uiPriority w:val="1"/>
    <w:qFormat/>
    <w:pPr>
      <w:spacing w:before="121"/>
      <w:ind w:left="435"/>
    </w:pPr>
    <w:rPr>
      <w:rFonts w:ascii="Carlito" w:hAnsi="Carlito" w:eastAsia="Carlito" w:cs="Carlito"/>
      <w:sz w:val="22"/>
      <w:szCs w:val="22"/>
      <w:lang w:val="en-US" w:eastAsia="en-US" w:bidi="ar-SA"/>
    </w:rPr>
  </w:style>
  <w:style w:styleId="TOC3" w:type="paragraph">
    <w:name w:val="TOC 3"/>
    <w:basedOn w:val="Normal"/>
    <w:uiPriority w:val="1"/>
    <w:qFormat/>
    <w:pPr>
      <w:spacing w:before="120"/>
      <w:ind w:left="718"/>
    </w:pPr>
    <w:rPr>
      <w:rFonts w:ascii="Carlito" w:hAnsi="Carlito" w:eastAsia="Carlito" w:cs="Carlito"/>
      <w:sz w:val="22"/>
      <w:szCs w:val="22"/>
      <w:lang w:val="en-US" w:eastAsia="en-US" w:bidi="ar-SA"/>
    </w:rPr>
  </w:style>
  <w:style w:styleId="BodyText" w:type="paragraph">
    <w:name w:val="Body Text"/>
    <w:basedOn w:val="Normal"/>
    <w:uiPriority w:val="1"/>
    <w:qFormat/>
    <w:pPr/>
    <w:rPr>
      <w:rFonts w:ascii="Carlito" w:hAnsi="Carlito" w:eastAsia="Carlito" w:cs="Carlito"/>
      <w:sz w:val="22"/>
      <w:szCs w:val="22"/>
      <w:lang w:val="en-US" w:eastAsia="en-US" w:bidi="ar-SA"/>
    </w:rPr>
  </w:style>
  <w:style w:styleId="Heading1" w:type="paragraph">
    <w:name w:val="Heading 1"/>
    <w:basedOn w:val="Normal"/>
    <w:uiPriority w:val="1"/>
    <w:qFormat/>
    <w:pPr>
      <w:spacing w:before="242"/>
      <w:ind w:left="152"/>
      <w:outlineLvl w:val="1"/>
    </w:pPr>
    <w:rPr>
      <w:rFonts w:ascii="Carlito" w:hAnsi="Carlito" w:eastAsia="Carlito" w:cs="Carlito"/>
      <w:b/>
      <w:bCs/>
      <w:sz w:val="40"/>
      <w:szCs w:val="40"/>
      <w:lang w:val="en-US" w:eastAsia="en-US" w:bidi="ar-SA"/>
    </w:rPr>
  </w:style>
  <w:style w:styleId="Heading2" w:type="paragraph">
    <w:name w:val="Heading 2"/>
    <w:basedOn w:val="Normal"/>
    <w:uiPriority w:val="1"/>
    <w:qFormat/>
    <w:pPr>
      <w:spacing w:before="32"/>
      <w:ind w:left="152"/>
      <w:outlineLvl w:val="2"/>
    </w:pPr>
    <w:rPr>
      <w:rFonts w:ascii="Carlito" w:hAnsi="Carlito" w:eastAsia="Carlito" w:cs="Carlito"/>
      <w:b/>
      <w:bCs/>
      <w:sz w:val="34"/>
      <w:szCs w:val="34"/>
      <w:lang w:val="en-US" w:eastAsia="en-US" w:bidi="ar-SA"/>
    </w:rPr>
  </w:style>
  <w:style w:styleId="Heading3" w:type="paragraph">
    <w:name w:val="Heading 3"/>
    <w:basedOn w:val="Normal"/>
    <w:uiPriority w:val="1"/>
    <w:qFormat/>
    <w:pPr>
      <w:ind w:left="152"/>
      <w:outlineLvl w:val="3"/>
    </w:pPr>
    <w:rPr>
      <w:rFonts w:ascii="Carlito" w:hAnsi="Carlito" w:eastAsia="Carlito" w:cs="Carlito"/>
      <w:b/>
      <w:bCs/>
      <w:sz w:val="26"/>
      <w:szCs w:val="26"/>
      <w:lang w:val="en-US" w:eastAsia="en-US" w:bidi="ar-SA"/>
    </w:rPr>
  </w:style>
  <w:style w:styleId="Heading4" w:type="paragraph">
    <w:name w:val="Heading 4"/>
    <w:basedOn w:val="Normal"/>
    <w:uiPriority w:val="1"/>
    <w:qFormat/>
    <w:pPr>
      <w:spacing w:before="115"/>
      <w:ind w:left="511" w:right="223"/>
      <w:jc w:val="both"/>
      <w:outlineLvl w:val="4"/>
    </w:pPr>
    <w:rPr>
      <w:rFonts w:ascii="Carlito" w:hAnsi="Carlito" w:eastAsia="Carlito" w:cs="Carlito"/>
      <w:b/>
      <w:bCs/>
      <w:sz w:val="22"/>
      <w:szCs w:val="22"/>
      <w:lang w:val="en-US" w:eastAsia="en-US" w:bidi="ar-SA"/>
    </w:rPr>
  </w:style>
  <w:style w:styleId="ListParagraph" w:type="paragraph">
    <w:name w:val="List Paragraph"/>
    <w:basedOn w:val="Normal"/>
    <w:uiPriority w:val="1"/>
    <w:qFormat/>
    <w:pPr>
      <w:ind w:left="512" w:hanging="361"/>
    </w:pPr>
    <w:rPr>
      <w:rFonts w:ascii="Carlito" w:hAnsi="Carlito" w:eastAsia="Carlito" w:cs="Carlito"/>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yperlink" Target="https://www.ndiscommission.gov.au/providers/unregistered-providers" TargetMode="External"/><Relationship Id="rId9" Type="http://schemas.openxmlformats.org/officeDocument/2006/relationships/header" Target="header1.xml"/><Relationship Id="rId10" Type="http://schemas.openxmlformats.org/officeDocument/2006/relationships/footer" Target="footer2.xml"/><Relationship Id="rId11" Type="http://schemas.openxmlformats.org/officeDocument/2006/relationships/hyperlink" Target="mailto:contactcentre@ndiscommission.gov.au" TargetMode="External"/><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hyperlink" Target="https://forms.business.gov.au/smartforms/servlet/SmartForm.html?formCode=PRD00-NDIAWS&amp;FRID=4-8NNJTUT&amp;RegID=4-8NNJU1J" TargetMode="External"/><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jpeg"/><Relationship Id="rId25" Type="http://schemas.openxmlformats.org/officeDocument/2006/relationships/image" Target="media/image17.png"/><Relationship Id="rId26" Type="http://schemas.openxmlformats.org/officeDocument/2006/relationships/image" Target="media/image18.jpeg"/><Relationship Id="rId27" Type="http://schemas.openxmlformats.org/officeDocument/2006/relationships/image" Target="media/image19.png"/><Relationship Id="rId28" Type="http://schemas.openxmlformats.org/officeDocument/2006/relationships/image" Target="media/image20.jpeg"/><Relationship Id="rId29" Type="http://schemas.openxmlformats.org/officeDocument/2006/relationships/image" Target="media/image21.png"/><Relationship Id="rId30" Type="http://schemas.openxmlformats.org/officeDocument/2006/relationships/image" Target="media/image22.jpe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jpe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jpeg"/><Relationship Id="rId43" Type="http://schemas.openxmlformats.org/officeDocument/2006/relationships/image" Target="media/image35.png"/><Relationship Id="rId44" Type="http://schemas.openxmlformats.org/officeDocument/2006/relationships/image" Target="media/image36.jpeg"/><Relationship Id="rId45" Type="http://schemas.openxmlformats.org/officeDocument/2006/relationships/image" Target="media/image37.png"/><Relationship Id="rId46" Type="http://schemas.openxmlformats.org/officeDocument/2006/relationships/image" Target="media/image38.jpe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jpeg"/><Relationship Id="rId50" Type="http://schemas.openxmlformats.org/officeDocument/2006/relationships/image" Target="media/image42.png"/><Relationship Id="rId5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NDIS Commission</dc:creator>
  <dc:title>QRG - Unregistered Provider - Request access to the NWSD</dc:title>
  <dcterms:created xsi:type="dcterms:W3CDTF">2021-10-18T05:00:14Z</dcterms:created>
  <dcterms:modified xsi:type="dcterms:W3CDTF">2021-10-18T05:00:14Z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Creator">
    <vt:lpwstr>Acrobat PDFMaker 20 for Word</vt:lpwstr>
  </property>
  <property fmtid="{D5CDD505-2E9C-101B-9397-08002B2CF9AE}" pid="4" name="LastSaved">
    <vt:filetime>2021-10-18T00:00:00Z</vt:filetime>
  </property>
</Properties>
</file>